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10"/>
      </w:tblGrid>
      <w:tr w:rsidR="006643B7" w:rsidRPr="00850E0A" w14:paraId="5F9C78EA" w14:textId="77777777" w:rsidTr="001A1EB8">
        <w:trPr>
          <w:trHeight w:val="280"/>
        </w:trPr>
        <w:tc>
          <w:tcPr>
            <w:tcW w:w="9010" w:type="dxa"/>
          </w:tcPr>
          <w:p w14:paraId="02ED2B22" w14:textId="13783997" w:rsidR="006643B7" w:rsidRPr="00850E0A" w:rsidRDefault="00F103F1" w:rsidP="001A0223">
            <w:pPr>
              <w:pStyle w:val="Title"/>
              <w:rPr>
                <w:rFonts w:ascii="UGent Panno Text" w:hAnsi="UGent Panno Text"/>
              </w:rPr>
            </w:pPr>
            <w:r w:rsidRPr="00850E0A">
              <w:rPr>
                <w:rFonts w:ascii="UGent Panno Text" w:hAnsi="UGent Panno Text"/>
              </w:rPr>
              <w:t>Groundwater and contaminant flow</w:t>
            </w:r>
          </w:p>
        </w:tc>
      </w:tr>
      <w:tr w:rsidR="006643B7" w:rsidRPr="00850E0A" w14:paraId="3664CBC7" w14:textId="77777777" w:rsidTr="001A1EB8">
        <w:trPr>
          <w:trHeight w:val="280"/>
        </w:trPr>
        <w:tc>
          <w:tcPr>
            <w:tcW w:w="9010" w:type="dxa"/>
            <w:tcMar>
              <w:bottom w:w="600" w:type="dxa"/>
            </w:tcMar>
          </w:tcPr>
          <w:p w14:paraId="10D78061" w14:textId="65227F83" w:rsidR="00CC3212" w:rsidRPr="00CC3212" w:rsidRDefault="00F103F1" w:rsidP="00CC3212">
            <w:pPr>
              <w:pStyle w:val="Subtitle"/>
              <w:tabs>
                <w:tab w:val="clear" w:pos="284"/>
              </w:tabs>
              <w:ind w:left="0" w:firstLine="0"/>
              <w:rPr>
                <w:rFonts w:ascii="UGent Panno Text" w:hAnsi="UGent Panno Text"/>
              </w:rPr>
            </w:pPr>
            <w:bookmarkStart w:id="0" w:name="b_project_number"/>
            <w:r w:rsidRPr="00850E0A">
              <w:rPr>
                <w:rFonts w:ascii="UGent Panno Text" w:hAnsi="UGent Panno Text"/>
              </w:rPr>
              <w:t>Project 2: groundwater extraction</w:t>
            </w:r>
            <w:r w:rsidR="0059144C" w:rsidRPr="00850E0A">
              <w:rPr>
                <w:rFonts w:ascii="UGent Panno Text" w:hAnsi="UGent Panno Text"/>
              </w:rPr>
              <w:t xml:space="preserve"> </w:t>
            </w:r>
            <w:bookmarkEnd w:id="0"/>
          </w:p>
        </w:tc>
      </w:tr>
      <w:tr w:rsidR="006643B7" w:rsidRPr="00850E0A" w14:paraId="5F11F794" w14:textId="77777777" w:rsidTr="001A1EB8">
        <w:trPr>
          <w:trHeight w:val="280"/>
        </w:trPr>
        <w:tc>
          <w:tcPr>
            <w:tcW w:w="9010" w:type="dxa"/>
          </w:tcPr>
          <w:p w14:paraId="53EA5028" w14:textId="3F68F8FC" w:rsidR="006643B7" w:rsidRPr="00850E0A" w:rsidRDefault="00F103F1" w:rsidP="00F71EFE">
            <w:pPr>
              <w:pStyle w:val="Supplementarytext"/>
              <w:rPr>
                <w:rFonts w:ascii="UGent Panno Text" w:hAnsi="UGent Panno Text"/>
                <w:lang w:val="en-US"/>
              </w:rPr>
            </w:pPr>
            <w:r w:rsidRPr="00850E0A">
              <w:rPr>
                <w:rFonts w:ascii="UGent Panno Text" w:hAnsi="UGent Panno Text"/>
                <w:lang w:val="en-US"/>
              </w:rPr>
              <w:t>Group 18</w:t>
            </w:r>
          </w:p>
        </w:tc>
      </w:tr>
    </w:tbl>
    <w:p w14:paraId="4F53DBEE" w14:textId="77777777" w:rsidR="00183880" w:rsidRPr="00850E0A" w:rsidRDefault="00183880" w:rsidP="0078516D">
      <w:pPr>
        <w:spacing w:line="259" w:lineRule="auto"/>
        <w:rPr>
          <w:rFonts w:ascii="UGent Panno Text" w:hAnsi="UGent Panno Text"/>
        </w:rPr>
      </w:pPr>
    </w:p>
    <w:tbl>
      <w:tblPr>
        <w:tblStyle w:val="TableGrid"/>
        <w:tblpPr w:leftFromText="142" w:rightFromText="142" w:vertAnchor="text" w:horzAnchor="margin" w:tblpY="5622"/>
        <w:tblOverlap w:val="never"/>
        <w:tblW w:w="9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89"/>
      </w:tblGrid>
      <w:tr w:rsidR="00F103F1" w:rsidRPr="00850E0A" w14:paraId="583E36A4" w14:textId="77777777" w:rsidTr="00F103F1">
        <w:trPr>
          <w:trHeight w:hRule="exact" w:val="810"/>
        </w:trPr>
        <w:tc>
          <w:tcPr>
            <w:tcW w:w="9289" w:type="dxa"/>
          </w:tcPr>
          <w:p w14:paraId="3A83E41A" w14:textId="05C66DFE" w:rsidR="00F103F1" w:rsidRPr="00850E0A" w:rsidRDefault="00F103F1" w:rsidP="00F103F1">
            <w:pPr>
              <w:rPr>
                <w:rFonts w:ascii="UGent Panno Text" w:hAnsi="UGent Panno Text"/>
              </w:rPr>
            </w:pPr>
            <w:r w:rsidRPr="00850E0A">
              <w:rPr>
                <w:rFonts w:ascii="UGent Panno Text" w:hAnsi="UGent Panno Text"/>
              </w:rPr>
              <w:t xml:space="preserve">Javad Gholizadehledari </w:t>
            </w:r>
          </w:p>
          <w:p w14:paraId="70D28B7D" w14:textId="77777777" w:rsidR="00F103F1" w:rsidRPr="00850E0A" w:rsidRDefault="00F103F1" w:rsidP="00F103F1">
            <w:pPr>
              <w:rPr>
                <w:rFonts w:ascii="UGent Panno Text" w:hAnsi="UGent Panno Text"/>
              </w:rPr>
            </w:pPr>
          </w:p>
        </w:tc>
      </w:tr>
    </w:tbl>
    <w:p w14:paraId="46873DC8" w14:textId="7866DE6D" w:rsidR="00DB3868" w:rsidRPr="00850E0A" w:rsidRDefault="00DB3868" w:rsidP="0078516D">
      <w:pPr>
        <w:rPr>
          <w:rFonts w:ascii="UGent Panno Text" w:hAnsi="UGent Panno Text"/>
        </w:rPr>
      </w:pPr>
      <w:r w:rsidRPr="00850E0A">
        <w:rPr>
          <w:rFonts w:ascii="UGent Panno Text" w:hAnsi="UGent Panno Text"/>
        </w:rPr>
        <w:br w:type="page"/>
      </w:r>
    </w:p>
    <w:p w14:paraId="4D5A0CE1" w14:textId="77777777" w:rsidR="00DB3868" w:rsidRPr="00850E0A" w:rsidRDefault="008A1BC5" w:rsidP="003C6E96">
      <w:pPr>
        <w:pStyle w:val="AppendixTOCheading"/>
        <w:rPr>
          <w:rFonts w:ascii="UGent Panno Text" w:hAnsi="UGent Panno Text"/>
        </w:rPr>
      </w:pPr>
      <w:bookmarkStart w:id="1" w:name="_Toc119665192"/>
      <w:r w:rsidRPr="00850E0A">
        <w:rPr>
          <w:rFonts w:ascii="UGent Panno Text" w:hAnsi="UGent Panno Text"/>
        </w:rPr>
        <w:lastRenderedPageBreak/>
        <w:t>Table of contents</w:t>
      </w:r>
      <w:bookmarkEnd w:id="1"/>
    </w:p>
    <w:p w14:paraId="12ACEACF" w14:textId="77777777" w:rsidR="00147B99" w:rsidRPr="00850E0A" w:rsidRDefault="00147B99" w:rsidP="00147B99">
      <w:pPr>
        <w:rPr>
          <w:rFonts w:ascii="UGent Panno Text" w:hAnsi="UGent Panno Text"/>
        </w:rPr>
      </w:pPr>
    </w:p>
    <w:p w14:paraId="0EB8BD3A" w14:textId="77777777" w:rsidR="00C71591" w:rsidRPr="00850E0A" w:rsidRDefault="00147B99">
      <w:pPr>
        <w:pStyle w:val="TOC1"/>
        <w:rPr>
          <w:rFonts w:ascii="UGent Panno Text" w:eastAsiaTheme="minorEastAsia" w:hAnsi="UGent Panno Text"/>
          <w:b w:val="0"/>
          <w:sz w:val="22"/>
          <w:lang w:eastAsia="nl-BE"/>
        </w:rPr>
      </w:pPr>
      <w:r w:rsidRPr="00850E0A">
        <w:rPr>
          <w:rFonts w:ascii="UGent Panno Text" w:hAnsi="UGent Panno Text"/>
        </w:rPr>
        <w:fldChar w:fldCharType="begin"/>
      </w:r>
      <w:r w:rsidRPr="00850E0A">
        <w:rPr>
          <w:rFonts w:ascii="UGent Panno Text" w:hAnsi="UGent Panno Text"/>
        </w:rPr>
        <w:instrText xml:space="preserve"> TOC \o "1-2" \h \z \u </w:instrText>
      </w:r>
      <w:r w:rsidRPr="00850E0A">
        <w:rPr>
          <w:rFonts w:ascii="UGent Panno Text" w:hAnsi="UGent Panno Text"/>
        </w:rPr>
        <w:fldChar w:fldCharType="separate"/>
      </w:r>
      <w:hyperlink w:anchor="_Toc119665192" w:history="1">
        <w:r w:rsidR="00C71591" w:rsidRPr="00850E0A">
          <w:rPr>
            <w:rStyle w:val="Hyperlink"/>
            <w:rFonts w:ascii="UGent Panno Text" w:hAnsi="UGent Panno Text"/>
          </w:rPr>
          <w:t>Table of contents</w:t>
        </w:r>
        <w:r w:rsidR="00C71591" w:rsidRPr="00850E0A">
          <w:rPr>
            <w:rFonts w:ascii="UGent Panno Text" w:hAnsi="UGent Panno Text"/>
            <w:webHidden/>
          </w:rPr>
          <w:tab/>
        </w:r>
        <w:r w:rsidR="00C71591" w:rsidRPr="00850E0A">
          <w:rPr>
            <w:rFonts w:ascii="UGent Panno Text" w:hAnsi="UGent Panno Text"/>
            <w:webHidden/>
          </w:rPr>
          <w:fldChar w:fldCharType="begin"/>
        </w:r>
        <w:r w:rsidR="00C71591" w:rsidRPr="00850E0A">
          <w:rPr>
            <w:rFonts w:ascii="UGent Panno Text" w:hAnsi="UGent Panno Text"/>
            <w:webHidden/>
          </w:rPr>
          <w:instrText xml:space="preserve"> PAGEREF _Toc119665192 \h </w:instrText>
        </w:r>
        <w:r w:rsidR="00C71591" w:rsidRPr="00850E0A">
          <w:rPr>
            <w:rFonts w:ascii="UGent Panno Text" w:hAnsi="UGent Panno Text"/>
            <w:webHidden/>
          </w:rPr>
        </w:r>
        <w:r w:rsidR="00C71591" w:rsidRPr="00850E0A">
          <w:rPr>
            <w:rFonts w:ascii="UGent Panno Text" w:hAnsi="UGent Panno Text"/>
            <w:webHidden/>
          </w:rPr>
          <w:fldChar w:fldCharType="separate"/>
        </w:r>
        <w:r w:rsidR="002C0298" w:rsidRPr="00850E0A">
          <w:rPr>
            <w:rFonts w:ascii="UGent Panno Text" w:hAnsi="UGent Panno Text"/>
            <w:webHidden/>
          </w:rPr>
          <w:t>3</w:t>
        </w:r>
        <w:r w:rsidR="00C71591" w:rsidRPr="00850E0A">
          <w:rPr>
            <w:rFonts w:ascii="UGent Panno Text" w:hAnsi="UGent Panno Text"/>
            <w:webHidden/>
          </w:rPr>
          <w:fldChar w:fldCharType="end"/>
        </w:r>
      </w:hyperlink>
    </w:p>
    <w:p w14:paraId="60400C1F" w14:textId="77777777" w:rsidR="00C71591" w:rsidRPr="00850E0A" w:rsidRDefault="00C71591">
      <w:pPr>
        <w:pStyle w:val="TOC1"/>
        <w:rPr>
          <w:rFonts w:ascii="UGent Panno Text" w:eastAsiaTheme="minorEastAsia" w:hAnsi="UGent Panno Text"/>
          <w:b w:val="0"/>
          <w:sz w:val="22"/>
          <w:lang w:eastAsia="nl-BE"/>
        </w:rPr>
      </w:pPr>
      <w:hyperlink w:anchor="_Toc119665193" w:history="1">
        <w:r w:rsidRPr="00850E0A">
          <w:rPr>
            <w:rStyle w:val="Hyperlink"/>
            <w:rFonts w:ascii="UGent Panno Text" w:hAnsi="UGent Panno Text"/>
          </w:rPr>
          <w:t>1</w:t>
        </w:r>
        <w:r w:rsidRPr="00850E0A">
          <w:rPr>
            <w:rStyle w:val="Hyperlink"/>
            <w:rFonts w:ascii="UGent Panno Text" w:hAnsi="UGent Panno Text"/>
          </w:rPr>
          <w:fldChar w:fldCharType="begin"/>
        </w:r>
        <w:r w:rsidRPr="00850E0A">
          <w:rPr>
            <w:rStyle w:val="Hyperlink"/>
            <w:rFonts w:ascii="UGent Panno Text" w:hAnsi="UGent Panno Text"/>
          </w:rPr>
          <w:instrText xml:space="preserve"> MACROBUTTON  AantekeningenInInktInvoegen "&lt; Chapter title &gt;" </w:instrText>
        </w:r>
        <w:bookmarkStart w:id="2" w:name="_Toc119665163"/>
        <w:r w:rsidRPr="00850E0A">
          <w:rPr>
            <w:rStyle w:val="Hyperlink"/>
            <w:rFonts w:ascii="UGent Panno Text" w:hAnsi="UGent Panno Text"/>
          </w:rPr>
          <w:fldChar w:fldCharType="end"/>
        </w:r>
        <w:bookmarkEnd w:id="2"/>
        <w:r w:rsidRPr="00850E0A">
          <w:rPr>
            <w:rFonts w:ascii="UGent Panno Text" w:hAnsi="UGent Panno Text"/>
            <w:webHidden/>
          </w:rPr>
          <w:tab/>
        </w:r>
        <w:r w:rsidRPr="00850E0A">
          <w:rPr>
            <w:rFonts w:ascii="UGent Panno Text" w:hAnsi="UGent Panno Text"/>
            <w:webHidden/>
          </w:rPr>
          <w:fldChar w:fldCharType="begin"/>
        </w:r>
        <w:r w:rsidRPr="00850E0A">
          <w:rPr>
            <w:rFonts w:ascii="UGent Panno Text" w:hAnsi="UGent Panno Text"/>
            <w:webHidden/>
          </w:rPr>
          <w:instrText xml:space="preserve"> PAGEREF _Toc119665193 \h </w:instrText>
        </w:r>
        <w:r w:rsidRPr="00850E0A">
          <w:rPr>
            <w:rFonts w:ascii="UGent Panno Text" w:hAnsi="UGent Panno Text"/>
            <w:webHidden/>
          </w:rPr>
        </w:r>
        <w:r w:rsidRPr="00850E0A">
          <w:rPr>
            <w:rFonts w:ascii="UGent Panno Text" w:hAnsi="UGent Panno Text"/>
            <w:webHidden/>
          </w:rPr>
          <w:fldChar w:fldCharType="separate"/>
        </w:r>
        <w:r w:rsidR="002C0298" w:rsidRPr="00850E0A">
          <w:rPr>
            <w:rFonts w:ascii="UGent Panno Text" w:hAnsi="UGent Panno Text"/>
            <w:webHidden/>
          </w:rPr>
          <w:t>4</w:t>
        </w:r>
        <w:r w:rsidRPr="00850E0A">
          <w:rPr>
            <w:rFonts w:ascii="UGent Panno Text" w:hAnsi="UGent Panno Text"/>
            <w:webHidden/>
          </w:rPr>
          <w:fldChar w:fldCharType="end"/>
        </w:r>
      </w:hyperlink>
    </w:p>
    <w:p w14:paraId="141DE7FE" w14:textId="77777777" w:rsidR="00C71591" w:rsidRPr="00850E0A" w:rsidRDefault="00C71591">
      <w:pPr>
        <w:pStyle w:val="TOC2"/>
        <w:rPr>
          <w:rFonts w:ascii="UGent Panno Text" w:eastAsiaTheme="minorEastAsia" w:hAnsi="UGent Panno Text"/>
          <w:sz w:val="22"/>
          <w:lang w:eastAsia="nl-BE"/>
        </w:rPr>
      </w:pPr>
      <w:hyperlink w:anchor="_Toc119665194" w:history="1">
        <w:r w:rsidRPr="00850E0A">
          <w:rPr>
            <w:rStyle w:val="Hyperlink"/>
            <w:rFonts w:ascii="UGent Panno Text" w:hAnsi="UGent Panno Text"/>
          </w:rPr>
          <w:t>1.1</w:t>
        </w:r>
        <w:r w:rsidRPr="00850E0A">
          <w:rPr>
            <w:rStyle w:val="Hyperlink"/>
            <w:rFonts w:ascii="UGent Panno Text" w:hAnsi="UGent Panno Text"/>
          </w:rPr>
          <w:fldChar w:fldCharType="begin"/>
        </w:r>
        <w:r w:rsidRPr="00850E0A">
          <w:rPr>
            <w:rStyle w:val="Hyperlink"/>
            <w:rFonts w:ascii="UGent Panno Text" w:hAnsi="UGent Panno Text"/>
          </w:rPr>
          <w:instrText xml:space="preserve"> MACROBUTTON  AantekeningenInInktInvoegen "&lt; Paragraph title &gt;" </w:instrText>
        </w:r>
        <w:r w:rsidRPr="00850E0A">
          <w:rPr>
            <w:rStyle w:val="Hyperlink"/>
            <w:rFonts w:ascii="UGent Panno Text" w:hAnsi="UGent Panno Text"/>
          </w:rPr>
          <w:fldChar w:fldCharType="end"/>
        </w:r>
        <w:r w:rsidRPr="00850E0A">
          <w:rPr>
            <w:rFonts w:ascii="UGent Panno Text" w:hAnsi="UGent Panno Text"/>
            <w:webHidden/>
          </w:rPr>
          <w:tab/>
        </w:r>
        <w:r w:rsidRPr="00850E0A">
          <w:rPr>
            <w:rFonts w:ascii="UGent Panno Text" w:hAnsi="UGent Panno Text"/>
            <w:webHidden/>
          </w:rPr>
          <w:fldChar w:fldCharType="begin"/>
        </w:r>
        <w:r w:rsidRPr="00850E0A">
          <w:rPr>
            <w:rFonts w:ascii="UGent Panno Text" w:hAnsi="UGent Panno Text"/>
            <w:webHidden/>
          </w:rPr>
          <w:instrText xml:space="preserve"> PAGEREF _Toc119665194 \h </w:instrText>
        </w:r>
        <w:r w:rsidRPr="00850E0A">
          <w:rPr>
            <w:rFonts w:ascii="UGent Panno Text" w:hAnsi="UGent Panno Text"/>
            <w:webHidden/>
          </w:rPr>
        </w:r>
        <w:r w:rsidRPr="00850E0A">
          <w:rPr>
            <w:rFonts w:ascii="UGent Panno Text" w:hAnsi="UGent Panno Text"/>
            <w:webHidden/>
          </w:rPr>
          <w:fldChar w:fldCharType="separate"/>
        </w:r>
        <w:r w:rsidR="002C0298" w:rsidRPr="00850E0A">
          <w:rPr>
            <w:rFonts w:ascii="UGent Panno Text" w:hAnsi="UGent Panno Text"/>
            <w:webHidden/>
          </w:rPr>
          <w:t>4</w:t>
        </w:r>
        <w:r w:rsidRPr="00850E0A">
          <w:rPr>
            <w:rFonts w:ascii="UGent Panno Text" w:hAnsi="UGent Panno Text"/>
            <w:webHidden/>
          </w:rPr>
          <w:fldChar w:fldCharType="end"/>
        </w:r>
      </w:hyperlink>
    </w:p>
    <w:p w14:paraId="5A59AFDF" w14:textId="77777777" w:rsidR="00C71591" w:rsidRPr="00850E0A" w:rsidRDefault="00C71591">
      <w:pPr>
        <w:pStyle w:val="TOC1"/>
        <w:rPr>
          <w:rFonts w:ascii="UGent Panno Text" w:eastAsiaTheme="minorEastAsia" w:hAnsi="UGent Panno Text"/>
          <w:b w:val="0"/>
          <w:sz w:val="22"/>
          <w:lang w:eastAsia="nl-BE"/>
        </w:rPr>
      </w:pPr>
      <w:hyperlink w:anchor="_Toc119665195" w:history="1">
        <w:r w:rsidRPr="00850E0A">
          <w:rPr>
            <w:rStyle w:val="Hyperlink"/>
            <w:rFonts w:ascii="UGent Panno Text" w:hAnsi="UGent Panno Text"/>
          </w:rPr>
          <w:t>Attachments</w:t>
        </w:r>
        <w:r w:rsidRPr="00850E0A">
          <w:rPr>
            <w:rFonts w:ascii="UGent Panno Text" w:hAnsi="UGent Panno Text"/>
            <w:webHidden/>
          </w:rPr>
          <w:tab/>
        </w:r>
        <w:r w:rsidRPr="00850E0A">
          <w:rPr>
            <w:rFonts w:ascii="UGent Panno Text" w:hAnsi="UGent Panno Text"/>
            <w:webHidden/>
          </w:rPr>
          <w:fldChar w:fldCharType="begin"/>
        </w:r>
        <w:r w:rsidRPr="00850E0A">
          <w:rPr>
            <w:rFonts w:ascii="UGent Panno Text" w:hAnsi="UGent Panno Text"/>
            <w:webHidden/>
          </w:rPr>
          <w:instrText xml:space="preserve"> PAGEREF _Toc119665195 \h </w:instrText>
        </w:r>
        <w:r w:rsidRPr="00850E0A">
          <w:rPr>
            <w:rFonts w:ascii="UGent Panno Text" w:hAnsi="UGent Panno Text"/>
            <w:webHidden/>
          </w:rPr>
        </w:r>
        <w:r w:rsidRPr="00850E0A">
          <w:rPr>
            <w:rFonts w:ascii="UGent Panno Text" w:hAnsi="UGent Panno Text"/>
            <w:webHidden/>
          </w:rPr>
          <w:fldChar w:fldCharType="separate"/>
        </w:r>
        <w:r w:rsidR="002C0298" w:rsidRPr="00850E0A">
          <w:rPr>
            <w:rFonts w:ascii="UGent Panno Text" w:hAnsi="UGent Panno Text"/>
            <w:webHidden/>
          </w:rPr>
          <w:t>4</w:t>
        </w:r>
        <w:r w:rsidRPr="00850E0A">
          <w:rPr>
            <w:rFonts w:ascii="UGent Panno Text" w:hAnsi="UGent Panno Text"/>
            <w:webHidden/>
          </w:rPr>
          <w:fldChar w:fldCharType="end"/>
        </w:r>
      </w:hyperlink>
    </w:p>
    <w:p w14:paraId="3DBCEB7B" w14:textId="77777777" w:rsidR="00C71591" w:rsidRPr="00850E0A" w:rsidRDefault="00C71591">
      <w:pPr>
        <w:pStyle w:val="TOC1"/>
        <w:rPr>
          <w:rFonts w:ascii="UGent Panno Text" w:eastAsiaTheme="minorEastAsia" w:hAnsi="UGent Panno Text"/>
          <w:b w:val="0"/>
          <w:sz w:val="22"/>
          <w:lang w:eastAsia="nl-BE"/>
        </w:rPr>
      </w:pPr>
      <w:hyperlink w:anchor="_Toc119665196" w:history="1">
        <w:r w:rsidRPr="00850E0A">
          <w:rPr>
            <w:rStyle w:val="Hyperlink"/>
            <w:rFonts w:ascii="UGent Panno Text" w:hAnsi="UGent Panno Text"/>
          </w:rPr>
          <w:t>References</w:t>
        </w:r>
        <w:r w:rsidRPr="00850E0A">
          <w:rPr>
            <w:rFonts w:ascii="UGent Panno Text" w:hAnsi="UGent Panno Text"/>
            <w:webHidden/>
          </w:rPr>
          <w:tab/>
        </w:r>
        <w:r w:rsidRPr="00850E0A">
          <w:rPr>
            <w:rFonts w:ascii="UGent Panno Text" w:hAnsi="UGent Panno Text"/>
            <w:webHidden/>
          </w:rPr>
          <w:fldChar w:fldCharType="begin"/>
        </w:r>
        <w:r w:rsidRPr="00850E0A">
          <w:rPr>
            <w:rFonts w:ascii="UGent Panno Text" w:hAnsi="UGent Panno Text"/>
            <w:webHidden/>
          </w:rPr>
          <w:instrText xml:space="preserve"> PAGEREF _Toc119665196 \h </w:instrText>
        </w:r>
        <w:r w:rsidRPr="00850E0A">
          <w:rPr>
            <w:rFonts w:ascii="UGent Panno Text" w:hAnsi="UGent Panno Text"/>
            <w:webHidden/>
          </w:rPr>
        </w:r>
        <w:r w:rsidRPr="00850E0A">
          <w:rPr>
            <w:rFonts w:ascii="UGent Panno Text" w:hAnsi="UGent Panno Text"/>
            <w:webHidden/>
          </w:rPr>
          <w:fldChar w:fldCharType="separate"/>
        </w:r>
        <w:r w:rsidR="002C0298" w:rsidRPr="00850E0A">
          <w:rPr>
            <w:rFonts w:ascii="UGent Panno Text" w:hAnsi="UGent Panno Text"/>
            <w:webHidden/>
          </w:rPr>
          <w:t>4</w:t>
        </w:r>
        <w:r w:rsidRPr="00850E0A">
          <w:rPr>
            <w:rFonts w:ascii="UGent Panno Text" w:hAnsi="UGent Panno Text"/>
            <w:webHidden/>
          </w:rPr>
          <w:fldChar w:fldCharType="end"/>
        </w:r>
      </w:hyperlink>
    </w:p>
    <w:p w14:paraId="13A2B5FD" w14:textId="77777777" w:rsidR="00182D3E" w:rsidRPr="00850E0A" w:rsidRDefault="00147B99" w:rsidP="0078516D">
      <w:pPr>
        <w:rPr>
          <w:rFonts w:ascii="UGent Panno Text" w:hAnsi="UGent Panno Text"/>
        </w:rPr>
      </w:pPr>
      <w:r w:rsidRPr="00850E0A">
        <w:rPr>
          <w:rFonts w:ascii="UGent Panno Text" w:hAnsi="UGent Panno Text"/>
        </w:rPr>
        <w:fldChar w:fldCharType="end"/>
      </w:r>
      <w:r w:rsidR="00E86F3C" w:rsidRPr="00850E0A">
        <w:rPr>
          <w:rFonts w:ascii="UGent Panno Text" w:hAnsi="UGent Panno Text"/>
        </w:rPr>
        <w:t xml:space="preserve"> </w:t>
      </w:r>
      <w:r w:rsidR="00182D3E" w:rsidRPr="00850E0A">
        <w:rPr>
          <w:rFonts w:ascii="UGent Panno Text" w:hAnsi="UGent Panno Text"/>
        </w:rPr>
        <w:br w:type="page"/>
      </w:r>
    </w:p>
    <w:p w14:paraId="23FD5D80" w14:textId="42567F32" w:rsidR="00922006" w:rsidRPr="00850E0A" w:rsidRDefault="00F103F1" w:rsidP="00F103F1">
      <w:pPr>
        <w:pStyle w:val="Heading1"/>
        <w:rPr>
          <w:rFonts w:ascii="UGent Panno Text" w:hAnsi="UGent Panno Text"/>
        </w:rPr>
      </w:pPr>
      <w:r w:rsidRPr="00850E0A">
        <w:rPr>
          <w:rFonts w:ascii="UGent Panno Text" w:hAnsi="UGent Panno Text"/>
        </w:rPr>
        <w:lastRenderedPageBreak/>
        <w:t>Introduction</w:t>
      </w:r>
    </w:p>
    <w:p w14:paraId="567EAE3C" w14:textId="3A6DA703" w:rsidR="00850E0A" w:rsidRPr="00A479B0" w:rsidRDefault="00850E0A" w:rsidP="00850E0A">
      <w:pPr>
        <w:pStyle w:val="NormalWeb"/>
        <w:rPr>
          <w:rFonts w:ascii="UGent Panno Text" w:hAnsi="UGent Panno Text"/>
          <w:sz w:val="20"/>
          <w:szCs w:val="20"/>
          <w:lang w:val="en-US"/>
        </w:rPr>
      </w:pPr>
      <w:r w:rsidRPr="00A479B0">
        <w:rPr>
          <w:rFonts w:ascii="UGent Panno Text" w:hAnsi="UGent Panno Text"/>
          <w:sz w:val="20"/>
          <w:szCs w:val="20"/>
          <w:lang w:val="en-US"/>
        </w:rPr>
        <w:t>The objective of this assignment is to analyze a construction pit in which groundwater is extracted in order to prevent instability at the base of the excavation. Such instability arises from excessive equipotential heads between two impermeable layers, resulting in a high upward hydraulic pressure in the confined aquifer that may cause uplift or heave of the soil. To mitigate this risk, the groundwater level is lowered to ensure a stable and dry working environment.</w:t>
      </w:r>
    </w:p>
    <w:p w14:paraId="54EF0E16" w14:textId="206053E4" w:rsidR="00850E0A" w:rsidRPr="00A479B0" w:rsidRDefault="00850E0A" w:rsidP="00850E0A">
      <w:pPr>
        <w:pStyle w:val="NormalWeb"/>
        <w:rPr>
          <w:rFonts w:ascii="UGent Panno Text" w:hAnsi="UGent Panno Text"/>
          <w:sz w:val="20"/>
          <w:szCs w:val="20"/>
          <w:lang w:val="en-US"/>
        </w:rPr>
      </w:pPr>
      <w:r w:rsidRPr="00A479B0">
        <w:rPr>
          <w:rFonts w:ascii="UGent Panno Text" w:hAnsi="UGent Panno Text"/>
          <w:sz w:val="20"/>
          <w:szCs w:val="20"/>
          <w:lang w:val="en-US"/>
        </w:rPr>
        <w:t xml:space="preserve">This drawdown is achieved by installing a system of extraction wells, each with a diameter of </w:t>
      </w:r>
      <m:oMath>
        <m:r>
          <w:rPr>
            <w:rFonts w:ascii="Cambria Math" w:hAnsi="Cambria Math"/>
            <w:sz w:val="20"/>
            <w:szCs w:val="20"/>
            <w:lang w:val="en-US"/>
          </w:rPr>
          <m:t>20 cm</m:t>
        </m:r>
      </m:oMath>
      <w:r w:rsidRPr="00A479B0">
        <w:rPr>
          <w:rFonts w:ascii="UGent Panno Text" w:hAnsi="UGent Panno Text"/>
          <w:sz w:val="20"/>
          <w:szCs w:val="20"/>
          <w:lang w:val="en-US"/>
        </w:rPr>
        <w:t>. The reduction of the groundwater table depends on several parameters, including the pumping capacity, local topography, and the radius of influence of each well. The radius of influence is of particular importance for the subsequent analysis.</w:t>
      </w:r>
    </w:p>
    <w:p w14:paraId="71FC371C" w14:textId="2BCA9E18" w:rsidR="00850E0A" w:rsidRPr="00A479B0" w:rsidRDefault="00850E0A" w:rsidP="00850E0A">
      <w:pPr>
        <w:pStyle w:val="NormalWeb"/>
        <w:rPr>
          <w:rFonts w:ascii="UGent Panno Text" w:hAnsi="UGent Panno Text"/>
          <w:sz w:val="20"/>
          <w:szCs w:val="20"/>
          <w:lang w:val="en-US"/>
        </w:rPr>
      </w:pPr>
      <w:r w:rsidRPr="0030599A">
        <w:rPr>
          <w:rFonts w:ascii="UGent Panno Text" w:hAnsi="UGent Panno Text"/>
          <w:sz w:val="20"/>
          <w:szCs w:val="20"/>
          <w:highlight w:val="yellow"/>
          <w:lang w:val="en-US"/>
        </w:rPr>
        <w:t>An initial configuration of the extraction wells positioned around the perimeter of the excavation is shown in Figure 2. The center of each well is located at a distance of 1 m from the edge of the construction pit. The objective is to optimize this layout such that the required drawdown is achieved with the minimum number of wells, thereby ensuring an economically efficient design. Figure 1 presents the dimensions of the construction pit, expressed in centimeters, together with the relevant soil layers and their corresponding hydraulic conductivities.</w:t>
      </w:r>
    </w:p>
    <w:p w14:paraId="762C6E09" w14:textId="77777777" w:rsidR="00F82961" w:rsidRPr="00850E0A" w:rsidRDefault="00F82961" w:rsidP="00F82961"/>
    <w:p w14:paraId="322C5151" w14:textId="369A5F23" w:rsidR="004E0FB6" w:rsidRPr="00850E0A" w:rsidRDefault="00F82961" w:rsidP="004E0FB6">
      <w:r w:rsidRPr="00850E0A">
        <w:rPr>
          <w:noProof/>
        </w:rPr>
        <w:drawing>
          <wp:inline distT="0" distB="0" distL="0" distR="0" wp14:anchorId="5B408D04" wp14:editId="566EC159">
            <wp:extent cx="5227773" cy="2949196"/>
            <wp:effectExtent l="0" t="0" r="0" b="3810"/>
            <wp:docPr id="201797517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75171" name=""/>
                    <pic:cNvPicPr/>
                  </pic:nvPicPr>
                  <pic:blipFill>
                    <a:blip r:embed="rId11"/>
                    <a:stretch>
                      <a:fillRect/>
                    </a:stretch>
                  </pic:blipFill>
                  <pic:spPr>
                    <a:xfrm>
                      <a:off x="0" y="0"/>
                      <a:ext cx="5227773" cy="2949196"/>
                    </a:xfrm>
                    <a:prstGeom prst="rect">
                      <a:avLst/>
                    </a:prstGeom>
                  </pic:spPr>
                </pic:pic>
              </a:graphicData>
            </a:graphic>
          </wp:inline>
        </w:drawing>
      </w:r>
    </w:p>
    <w:p w14:paraId="35734B6F" w14:textId="32F835B8" w:rsidR="00F82961" w:rsidRDefault="00C80D31" w:rsidP="004E0FB6">
      <w:r w:rsidRPr="00850E0A">
        <w:rPr>
          <w:noProof/>
        </w:rPr>
        <w:lastRenderedPageBreak/>
        <w:drawing>
          <wp:inline distT="0" distB="0" distL="0" distR="0" wp14:anchorId="773193BF" wp14:editId="00AD8EF9">
            <wp:extent cx="5052498" cy="3254022"/>
            <wp:effectExtent l="0" t="0" r="0" b="3810"/>
            <wp:docPr id="996531593" name="Afbeelding 1" descr="Afbeelding met diagram, lijn, schet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31593" name="Afbeelding 1" descr="Afbeelding met diagram, lijn, schets&#10;&#10;Door AI gegenereerde inhoud is mogelijk onjuist."/>
                    <pic:cNvPicPr/>
                  </pic:nvPicPr>
                  <pic:blipFill>
                    <a:blip r:embed="rId12"/>
                    <a:stretch>
                      <a:fillRect/>
                    </a:stretch>
                  </pic:blipFill>
                  <pic:spPr>
                    <a:xfrm>
                      <a:off x="0" y="0"/>
                      <a:ext cx="5052498" cy="3254022"/>
                    </a:xfrm>
                    <a:prstGeom prst="rect">
                      <a:avLst/>
                    </a:prstGeom>
                  </pic:spPr>
                </pic:pic>
              </a:graphicData>
            </a:graphic>
          </wp:inline>
        </w:drawing>
      </w:r>
    </w:p>
    <w:p w14:paraId="2CDA0035" w14:textId="000262F9" w:rsidR="002325A7" w:rsidRDefault="00C67691" w:rsidP="00C67691">
      <w:pPr>
        <w:pStyle w:val="Heading1"/>
      </w:pPr>
      <w:r>
        <w:t>Reduction of the equipotential height</w:t>
      </w:r>
    </w:p>
    <w:p w14:paraId="1325C631" w14:textId="7CF8F25E" w:rsidR="00F0722E" w:rsidRDefault="00A479B0" w:rsidP="00F77D22">
      <w:pPr>
        <w:pStyle w:val="NormalWeb"/>
        <w:spacing w:before="0" w:beforeAutospacing="0" w:after="0" w:afterAutospacing="0"/>
        <w:rPr>
          <w:rFonts w:ascii="UGent Panno Text" w:hAnsi="UGent Panno Text"/>
          <w:sz w:val="20"/>
          <w:szCs w:val="20"/>
          <w:lang w:val="en-US"/>
        </w:rPr>
      </w:pPr>
      <w:r w:rsidRPr="00A479B0">
        <w:rPr>
          <w:rFonts w:ascii="UGent Panno Text" w:hAnsi="UGent Panno Text"/>
          <w:sz w:val="20"/>
          <w:szCs w:val="20"/>
          <w:lang w:val="en-US"/>
        </w:rPr>
        <w:t>To ensure stability, the hydraulic pressure within the confined layer must be reduced. The upward and downward hydraulic pressures are imposed as boundary conditions in the model. The following values are adopted for the determination of these parameters:</w:t>
      </w:r>
    </w:p>
    <w:p w14:paraId="10BC304E" w14:textId="70288DFD" w:rsidR="005A62C3" w:rsidRPr="00C241B1" w:rsidRDefault="00000000" w:rsidP="00F77D22">
      <w:pPr>
        <w:pStyle w:val="NormalWeb"/>
        <w:spacing w:before="0" w:beforeAutospacing="0" w:after="0" w:afterAutospacing="0"/>
        <w:rPr>
          <w:rFonts w:ascii="UGent Panno Text" w:hAnsi="UGent Panno Text"/>
          <w:sz w:val="20"/>
          <w:szCs w:val="20"/>
          <w:lang w:val="en-US"/>
        </w:rPr>
      </w:pPr>
      <m:oMathPara>
        <m:oMath>
          <m:sSub>
            <m:sSubPr>
              <m:ctrlPr>
                <w:rPr>
                  <w:rFonts w:ascii="Cambria Math" w:hAnsi="Cambria Math"/>
                  <w:i/>
                  <w:sz w:val="20"/>
                  <w:szCs w:val="20"/>
                  <w:lang w:val="en-US"/>
                </w:rPr>
              </m:ctrlPr>
            </m:sSubPr>
            <m:e>
              <m:r>
                <w:rPr>
                  <w:rFonts w:ascii="Cambria Math" w:hAnsi="Cambria Math"/>
                  <w:sz w:val="20"/>
                  <w:szCs w:val="20"/>
                  <w:lang w:val="en-US"/>
                </w:rPr>
                <m:t>h</m:t>
              </m:r>
            </m:e>
            <m:sub>
              <m:r>
                <w:rPr>
                  <w:rFonts w:ascii="Cambria Math" w:hAnsi="Cambria Math"/>
                  <w:sz w:val="20"/>
                  <w:szCs w:val="20"/>
                  <w:lang w:val="en-US"/>
                </w:rPr>
                <m:t>sand</m:t>
              </m:r>
            </m:sub>
          </m:sSub>
          <m:r>
            <w:rPr>
              <w:rFonts w:ascii="Cambria Math" w:hAnsi="Cambria Math"/>
              <w:sz w:val="20"/>
              <w:szCs w:val="20"/>
              <w:lang w:val="en-US"/>
            </w:rPr>
            <m:t>=2 m</m:t>
          </m:r>
        </m:oMath>
      </m:oMathPara>
    </w:p>
    <w:p w14:paraId="6877DC52" w14:textId="7ABD7AD8" w:rsidR="00FA2764" w:rsidRPr="00C241B1" w:rsidRDefault="00000000" w:rsidP="00F77D22">
      <w:pPr>
        <w:pStyle w:val="NormalWeb"/>
        <w:spacing w:before="0" w:beforeAutospacing="0" w:after="0" w:afterAutospacing="0"/>
        <w:rPr>
          <w:rFonts w:ascii="UGent Panno Text" w:hAnsi="UGent Panno Text"/>
          <w:sz w:val="20"/>
          <w:szCs w:val="20"/>
          <w:lang w:val="en-US"/>
        </w:rPr>
      </w:pPr>
      <m:oMathPara>
        <m:oMath>
          <m:sSub>
            <m:sSubPr>
              <m:ctrlPr>
                <w:rPr>
                  <w:rFonts w:ascii="Cambria Math" w:hAnsi="Cambria Math"/>
                  <w:i/>
                  <w:sz w:val="20"/>
                  <w:szCs w:val="20"/>
                  <w:lang w:val="en-US"/>
                </w:rPr>
              </m:ctrlPr>
            </m:sSubPr>
            <m:e>
              <m:r>
                <w:rPr>
                  <w:rFonts w:ascii="Cambria Math" w:hAnsi="Cambria Math"/>
                  <w:sz w:val="20"/>
                  <w:szCs w:val="20"/>
                  <w:lang w:val="en-US"/>
                </w:rPr>
                <m:t>r</m:t>
              </m:r>
            </m:e>
            <m:sub>
              <m:r>
                <w:rPr>
                  <w:rFonts w:ascii="Cambria Math" w:hAnsi="Cambria Math"/>
                  <w:sz w:val="20"/>
                  <w:szCs w:val="20"/>
                  <w:lang w:val="en-US"/>
                </w:rPr>
                <m:t>sand,dry</m:t>
              </m:r>
            </m:sub>
          </m:sSub>
          <m:r>
            <w:rPr>
              <w:rFonts w:ascii="Cambria Math" w:hAnsi="Cambria Math"/>
              <w:sz w:val="20"/>
              <w:szCs w:val="20"/>
              <w:lang w:val="en-US"/>
            </w:rPr>
            <m:t>=1600</m:t>
          </m:r>
          <m:f>
            <m:fPr>
              <m:ctrlPr>
                <w:rPr>
                  <w:rFonts w:ascii="Cambria Math" w:hAnsi="Cambria Math"/>
                  <w:i/>
                  <w:sz w:val="20"/>
                  <w:szCs w:val="20"/>
                  <w:lang w:val="en-US"/>
                </w:rPr>
              </m:ctrlPr>
            </m:fPr>
            <m:num>
              <m:r>
                <w:rPr>
                  <w:rFonts w:ascii="Cambria Math" w:hAnsi="Cambria Math"/>
                  <w:sz w:val="20"/>
                  <w:szCs w:val="20"/>
                  <w:lang w:val="en-US"/>
                </w:rPr>
                <m:t>kg</m:t>
              </m:r>
            </m:num>
            <m:den>
              <m:sSup>
                <m:sSupPr>
                  <m:ctrlPr>
                    <w:rPr>
                      <w:rFonts w:ascii="Cambria Math" w:hAnsi="Cambria Math"/>
                      <w:i/>
                      <w:sz w:val="20"/>
                      <w:szCs w:val="20"/>
                      <w:lang w:val="en-US"/>
                    </w:rPr>
                  </m:ctrlPr>
                </m:sSupPr>
                <m:e>
                  <m:r>
                    <w:rPr>
                      <w:rFonts w:ascii="Cambria Math" w:hAnsi="Cambria Math"/>
                      <w:sz w:val="20"/>
                      <w:szCs w:val="20"/>
                      <w:lang w:val="en-US"/>
                    </w:rPr>
                    <m:t>m</m:t>
                  </m:r>
                </m:e>
                <m:sup>
                  <m:r>
                    <w:rPr>
                      <w:rFonts w:ascii="Cambria Math" w:hAnsi="Cambria Math"/>
                      <w:sz w:val="20"/>
                      <w:szCs w:val="20"/>
                      <w:lang w:val="en-US"/>
                    </w:rPr>
                    <m:t>3</m:t>
                  </m:r>
                </m:sup>
              </m:sSup>
            </m:den>
          </m:f>
          <m:r>
            <w:rPr>
              <w:rFonts w:ascii="Cambria Math" w:hAnsi="Cambria Math"/>
              <w:sz w:val="20"/>
              <w:szCs w:val="20"/>
              <w:lang w:val="en-US"/>
            </w:rPr>
            <m:t>*10</m:t>
          </m:r>
          <m:f>
            <m:fPr>
              <m:ctrlPr>
                <w:rPr>
                  <w:rFonts w:ascii="Cambria Math" w:hAnsi="Cambria Math"/>
                  <w:i/>
                  <w:sz w:val="20"/>
                  <w:szCs w:val="20"/>
                  <w:lang w:val="en-US"/>
                </w:rPr>
              </m:ctrlPr>
            </m:fPr>
            <m:num>
              <m:r>
                <w:rPr>
                  <w:rFonts w:ascii="Cambria Math" w:hAnsi="Cambria Math"/>
                  <w:sz w:val="20"/>
                  <w:szCs w:val="20"/>
                  <w:lang w:val="en-US"/>
                </w:rPr>
                <m:t>N</m:t>
              </m:r>
            </m:num>
            <m:den>
              <m:r>
                <w:rPr>
                  <w:rFonts w:ascii="Cambria Math" w:hAnsi="Cambria Math"/>
                  <w:sz w:val="20"/>
                  <w:szCs w:val="20"/>
                  <w:lang w:val="en-US"/>
                </w:rPr>
                <m:t>kg</m:t>
              </m:r>
            </m:den>
          </m:f>
          <m:r>
            <w:rPr>
              <w:rFonts w:ascii="Cambria Math" w:hAnsi="Cambria Math"/>
              <w:sz w:val="20"/>
              <w:szCs w:val="20"/>
              <w:lang w:val="en-US"/>
            </w:rPr>
            <m:t>=16</m:t>
          </m:r>
          <m:f>
            <m:fPr>
              <m:ctrlPr>
                <w:rPr>
                  <w:rFonts w:ascii="Cambria Math" w:hAnsi="Cambria Math"/>
                  <w:i/>
                  <w:sz w:val="20"/>
                  <w:szCs w:val="20"/>
                  <w:lang w:val="en-US"/>
                </w:rPr>
              </m:ctrlPr>
            </m:fPr>
            <m:num>
              <m:r>
                <w:rPr>
                  <w:rFonts w:ascii="Cambria Math" w:hAnsi="Cambria Math"/>
                  <w:sz w:val="20"/>
                  <w:szCs w:val="20"/>
                  <w:lang w:val="en-US"/>
                </w:rPr>
                <m:t>kN</m:t>
              </m:r>
            </m:num>
            <m:den>
              <m:sSup>
                <m:sSupPr>
                  <m:ctrlPr>
                    <w:rPr>
                      <w:rFonts w:ascii="Cambria Math" w:hAnsi="Cambria Math"/>
                      <w:i/>
                      <w:sz w:val="20"/>
                      <w:szCs w:val="20"/>
                      <w:lang w:val="en-US"/>
                    </w:rPr>
                  </m:ctrlPr>
                </m:sSupPr>
                <m:e>
                  <m:r>
                    <w:rPr>
                      <w:rFonts w:ascii="Cambria Math" w:hAnsi="Cambria Math"/>
                      <w:sz w:val="20"/>
                      <w:szCs w:val="20"/>
                      <w:lang w:val="en-US"/>
                    </w:rPr>
                    <m:t>m</m:t>
                  </m:r>
                </m:e>
                <m:sup>
                  <m:r>
                    <w:rPr>
                      <w:rFonts w:ascii="Cambria Math" w:hAnsi="Cambria Math"/>
                      <w:sz w:val="20"/>
                      <w:szCs w:val="20"/>
                      <w:lang w:val="en-US"/>
                    </w:rPr>
                    <m:t>3</m:t>
                  </m:r>
                </m:sup>
              </m:sSup>
            </m:den>
          </m:f>
        </m:oMath>
      </m:oMathPara>
    </w:p>
    <w:p w14:paraId="481B4171" w14:textId="362A2686" w:rsidR="00B86EA7" w:rsidRPr="00C241B1" w:rsidRDefault="00000000" w:rsidP="00F77D22">
      <w:pPr>
        <w:pStyle w:val="NormalWeb"/>
        <w:spacing w:before="0" w:beforeAutospacing="0" w:after="0" w:afterAutospacing="0"/>
        <w:rPr>
          <w:rFonts w:ascii="UGent Panno Text" w:hAnsi="UGent Panno Text"/>
          <w:sz w:val="20"/>
          <w:szCs w:val="20"/>
          <w:lang w:val="en-US"/>
        </w:rPr>
      </w:pPr>
      <m:oMathPara>
        <m:oMath>
          <m:sSub>
            <m:sSubPr>
              <m:ctrlPr>
                <w:rPr>
                  <w:rFonts w:ascii="Cambria Math" w:hAnsi="Cambria Math"/>
                  <w:i/>
                  <w:sz w:val="20"/>
                  <w:szCs w:val="20"/>
                  <w:lang w:val="en-US"/>
                </w:rPr>
              </m:ctrlPr>
            </m:sSubPr>
            <m:e>
              <m:r>
                <w:rPr>
                  <w:rFonts w:ascii="Cambria Math" w:hAnsi="Cambria Math"/>
                  <w:sz w:val="20"/>
                  <w:szCs w:val="20"/>
                  <w:lang w:val="en-US"/>
                </w:rPr>
                <m:t>h</m:t>
              </m:r>
            </m:e>
            <m:sub>
              <m:r>
                <w:rPr>
                  <w:rFonts w:ascii="Cambria Math" w:hAnsi="Cambria Math"/>
                  <w:sz w:val="20"/>
                  <w:szCs w:val="20"/>
                  <w:lang w:val="en-US"/>
                </w:rPr>
                <m:t>clay</m:t>
              </m:r>
            </m:sub>
          </m:sSub>
          <m:r>
            <w:rPr>
              <w:rFonts w:ascii="Cambria Math" w:hAnsi="Cambria Math"/>
              <w:sz w:val="20"/>
              <w:szCs w:val="20"/>
              <w:lang w:val="en-US"/>
            </w:rPr>
            <m:t>=2 m</m:t>
          </m:r>
        </m:oMath>
      </m:oMathPara>
    </w:p>
    <w:p w14:paraId="739F5EF0" w14:textId="749A6DC7" w:rsidR="00B86EA7" w:rsidRPr="00702450" w:rsidRDefault="00000000" w:rsidP="00F77D22">
      <w:pPr>
        <w:pStyle w:val="NormalWeb"/>
        <w:spacing w:before="0" w:beforeAutospacing="0" w:after="0" w:afterAutospacing="0"/>
        <w:rPr>
          <w:rFonts w:ascii="UGent Panno Text" w:hAnsi="UGent Panno Text"/>
          <w:sz w:val="20"/>
          <w:szCs w:val="20"/>
          <w:lang w:val="en-US"/>
        </w:rPr>
      </w:pPr>
      <m:oMathPara>
        <m:oMath>
          <m:sSub>
            <m:sSubPr>
              <m:ctrlPr>
                <w:rPr>
                  <w:rFonts w:ascii="Cambria Math" w:hAnsi="Cambria Math"/>
                  <w:i/>
                  <w:sz w:val="20"/>
                  <w:szCs w:val="20"/>
                  <w:lang w:val="en-US"/>
                </w:rPr>
              </m:ctrlPr>
            </m:sSubPr>
            <m:e>
              <m:r>
                <w:rPr>
                  <w:rFonts w:ascii="Cambria Math" w:hAnsi="Cambria Math"/>
                  <w:sz w:val="20"/>
                  <w:szCs w:val="20"/>
                  <w:lang w:val="en-US"/>
                </w:rPr>
                <m:t>r</m:t>
              </m:r>
            </m:e>
            <m:sub>
              <m:r>
                <w:rPr>
                  <w:rFonts w:ascii="Cambria Math" w:hAnsi="Cambria Math"/>
                  <w:sz w:val="20"/>
                  <w:szCs w:val="20"/>
                  <w:lang w:val="en-US"/>
                </w:rPr>
                <m:t>clay</m:t>
              </m:r>
            </m:sub>
          </m:sSub>
          <m:r>
            <w:rPr>
              <w:rFonts w:ascii="Cambria Math" w:hAnsi="Cambria Math"/>
              <w:sz w:val="20"/>
              <w:szCs w:val="20"/>
              <w:lang w:val="en-US"/>
            </w:rPr>
            <m:t>=2000</m:t>
          </m:r>
          <m:f>
            <m:fPr>
              <m:ctrlPr>
                <w:rPr>
                  <w:rFonts w:ascii="Cambria Math" w:hAnsi="Cambria Math"/>
                  <w:i/>
                  <w:sz w:val="20"/>
                  <w:szCs w:val="20"/>
                  <w:lang w:val="en-US"/>
                </w:rPr>
              </m:ctrlPr>
            </m:fPr>
            <m:num>
              <m:r>
                <w:rPr>
                  <w:rFonts w:ascii="Cambria Math" w:hAnsi="Cambria Math"/>
                  <w:sz w:val="20"/>
                  <w:szCs w:val="20"/>
                  <w:lang w:val="en-US"/>
                </w:rPr>
                <m:t>kg</m:t>
              </m:r>
            </m:num>
            <m:den>
              <m:sSup>
                <m:sSupPr>
                  <m:ctrlPr>
                    <w:rPr>
                      <w:rFonts w:ascii="Cambria Math" w:hAnsi="Cambria Math"/>
                      <w:i/>
                      <w:sz w:val="20"/>
                      <w:szCs w:val="20"/>
                      <w:lang w:val="en-US"/>
                    </w:rPr>
                  </m:ctrlPr>
                </m:sSupPr>
                <m:e>
                  <m:r>
                    <w:rPr>
                      <w:rFonts w:ascii="Cambria Math" w:hAnsi="Cambria Math"/>
                      <w:sz w:val="20"/>
                      <w:szCs w:val="20"/>
                      <w:lang w:val="en-US"/>
                    </w:rPr>
                    <m:t>m</m:t>
                  </m:r>
                </m:e>
                <m:sup>
                  <m:r>
                    <w:rPr>
                      <w:rFonts w:ascii="Cambria Math" w:hAnsi="Cambria Math"/>
                      <w:sz w:val="20"/>
                      <w:szCs w:val="20"/>
                      <w:lang w:val="en-US"/>
                    </w:rPr>
                    <m:t>3</m:t>
                  </m:r>
                </m:sup>
              </m:sSup>
            </m:den>
          </m:f>
          <m:r>
            <w:rPr>
              <w:rFonts w:ascii="Cambria Math" w:hAnsi="Cambria Math"/>
              <w:sz w:val="20"/>
              <w:szCs w:val="20"/>
              <w:lang w:val="en-US"/>
            </w:rPr>
            <m:t>*10</m:t>
          </m:r>
          <m:f>
            <m:fPr>
              <m:ctrlPr>
                <w:rPr>
                  <w:rFonts w:ascii="Cambria Math" w:hAnsi="Cambria Math"/>
                  <w:i/>
                  <w:sz w:val="20"/>
                  <w:szCs w:val="20"/>
                  <w:lang w:val="en-US"/>
                </w:rPr>
              </m:ctrlPr>
            </m:fPr>
            <m:num>
              <m:r>
                <w:rPr>
                  <w:rFonts w:ascii="Cambria Math" w:hAnsi="Cambria Math"/>
                  <w:sz w:val="20"/>
                  <w:szCs w:val="20"/>
                  <w:lang w:val="en-US"/>
                </w:rPr>
                <m:t>N</m:t>
              </m:r>
            </m:num>
            <m:den>
              <m:r>
                <w:rPr>
                  <w:rFonts w:ascii="Cambria Math" w:hAnsi="Cambria Math"/>
                  <w:sz w:val="20"/>
                  <w:szCs w:val="20"/>
                  <w:lang w:val="en-US"/>
                </w:rPr>
                <m:t>kg</m:t>
              </m:r>
            </m:den>
          </m:f>
          <m:r>
            <w:rPr>
              <w:rFonts w:ascii="Cambria Math" w:hAnsi="Cambria Math"/>
              <w:sz w:val="20"/>
              <w:szCs w:val="20"/>
              <w:lang w:val="en-US"/>
            </w:rPr>
            <m:t>=20</m:t>
          </m:r>
          <m:f>
            <m:fPr>
              <m:ctrlPr>
                <w:rPr>
                  <w:rFonts w:ascii="Cambria Math" w:hAnsi="Cambria Math"/>
                  <w:i/>
                  <w:sz w:val="20"/>
                  <w:szCs w:val="20"/>
                  <w:lang w:val="en-US"/>
                </w:rPr>
              </m:ctrlPr>
            </m:fPr>
            <m:num>
              <m:r>
                <w:rPr>
                  <w:rFonts w:ascii="Cambria Math" w:hAnsi="Cambria Math"/>
                  <w:sz w:val="20"/>
                  <w:szCs w:val="20"/>
                  <w:lang w:val="en-US"/>
                </w:rPr>
                <m:t>kN</m:t>
              </m:r>
            </m:num>
            <m:den>
              <m:sSup>
                <m:sSupPr>
                  <m:ctrlPr>
                    <w:rPr>
                      <w:rFonts w:ascii="Cambria Math" w:hAnsi="Cambria Math"/>
                      <w:i/>
                      <w:sz w:val="20"/>
                      <w:szCs w:val="20"/>
                      <w:lang w:val="en-US"/>
                    </w:rPr>
                  </m:ctrlPr>
                </m:sSupPr>
                <m:e>
                  <m:r>
                    <w:rPr>
                      <w:rFonts w:ascii="Cambria Math" w:hAnsi="Cambria Math"/>
                      <w:sz w:val="20"/>
                      <w:szCs w:val="20"/>
                      <w:lang w:val="en-US"/>
                    </w:rPr>
                    <m:t>m</m:t>
                  </m:r>
                </m:e>
                <m:sup>
                  <m:r>
                    <w:rPr>
                      <w:rFonts w:ascii="Cambria Math" w:hAnsi="Cambria Math"/>
                      <w:sz w:val="20"/>
                      <w:szCs w:val="20"/>
                      <w:lang w:val="en-US"/>
                    </w:rPr>
                    <m:t>3</m:t>
                  </m:r>
                </m:sup>
              </m:sSup>
            </m:den>
          </m:f>
        </m:oMath>
      </m:oMathPara>
    </w:p>
    <w:p w14:paraId="5A3ABED1" w14:textId="3E7429D6" w:rsidR="00702450" w:rsidRDefault="00702450" w:rsidP="00F77D22">
      <w:pPr>
        <w:pStyle w:val="NormalWeb"/>
        <w:spacing w:before="0" w:beforeAutospacing="0" w:after="0" w:afterAutospacing="0"/>
        <w:rPr>
          <w:rFonts w:ascii="UGent Panno Text" w:hAnsi="UGent Panno Text"/>
          <w:sz w:val="20"/>
          <w:szCs w:val="20"/>
          <w:lang w:val="en-US"/>
        </w:rPr>
      </w:pPr>
      <w:r>
        <w:rPr>
          <w:rFonts w:ascii="UGent Panno Text" w:hAnsi="UGent Panno Text"/>
          <w:sz w:val="20"/>
          <w:szCs w:val="20"/>
          <w:lang w:val="en-US"/>
        </w:rPr>
        <w:t>The downward pressure equals to:</w:t>
      </w:r>
    </w:p>
    <w:p w14:paraId="06DE40AB" w14:textId="609726AE" w:rsidR="00702450" w:rsidRPr="00F77D22" w:rsidRDefault="00000000" w:rsidP="00F77D22">
      <w:pPr>
        <w:pStyle w:val="NormalWeb"/>
        <w:spacing w:before="0" w:beforeAutospacing="0" w:after="0" w:afterAutospacing="0"/>
        <w:rPr>
          <w:rFonts w:ascii="UGent Panno Text" w:hAnsi="UGent Panno Text"/>
          <w:sz w:val="20"/>
          <w:szCs w:val="20"/>
          <w:lang w:val="en-US"/>
        </w:rPr>
      </w:pPr>
      <m:oMathPara>
        <m:oMath>
          <m:sSub>
            <m:sSubPr>
              <m:ctrlPr>
                <w:rPr>
                  <w:rFonts w:ascii="Cambria Math" w:hAnsi="Cambria Math"/>
                  <w:i/>
                  <w:sz w:val="20"/>
                  <w:szCs w:val="20"/>
                  <w:lang w:val="en-US"/>
                </w:rPr>
              </m:ctrlPr>
            </m:sSubPr>
            <m:e>
              <m:r>
                <w:rPr>
                  <w:rFonts w:ascii="Cambria Math" w:hAnsi="Cambria Math"/>
                  <w:sz w:val="20"/>
                  <w:szCs w:val="20"/>
                  <w:lang w:val="en-US"/>
                </w:rPr>
                <m:t>p</m:t>
              </m:r>
            </m:e>
            <m:sub>
              <m:r>
                <w:rPr>
                  <w:rFonts w:ascii="Cambria Math" w:hAnsi="Cambria Math"/>
                  <w:sz w:val="20"/>
                  <w:szCs w:val="20"/>
                  <w:lang w:val="en-US"/>
                </w:rPr>
                <m:t>down</m:t>
              </m:r>
            </m:sub>
          </m:sSub>
          <m:r>
            <w:rPr>
              <w:rFonts w:ascii="Cambria Math" w:hAnsi="Cambria Math"/>
              <w:sz w:val="20"/>
              <w:szCs w:val="20"/>
              <w:lang w:val="en-US"/>
            </w:rPr>
            <m:t>=</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h</m:t>
                  </m:r>
                </m:e>
                <m:sub>
                  <m:r>
                    <w:rPr>
                      <w:rFonts w:ascii="Cambria Math" w:hAnsi="Cambria Math"/>
                      <w:sz w:val="20"/>
                      <w:szCs w:val="20"/>
                      <w:lang w:val="en-US"/>
                    </w:rPr>
                    <m:t>sand</m:t>
                  </m:r>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r</m:t>
                  </m:r>
                </m:e>
                <m:sub>
                  <m:r>
                    <w:rPr>
                      <w:rFonts w:ascii="Cambria Math" w:hAnsi="Cambria Math"/>
                      <w:sz w:val="20"/>
                      <w:szCs w:val="20"/>
                      <w:lang w:val="en-US"/>
                    </w:rPr>
                    <m:t>sand,dry</m:t>
                  </m:r>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h</m:t>
                  </m:r>
                </m:e>
                <m:sub>
                  <m:r>
                    <w:rPr>
                      <w:rFonts w:ascii="Cambria Math" w:hAnsi="Cambria Math"/>
                      <w:sz w:val="20"/>
                      <w:szCs w:val="20"/>
                      <w:lang w:val="en-US"/>
                    </w:rPr>
                    <m:t>clay</m:t>
                  </m:r>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r</m:t>
                  </m:r>
                </m:e>
                <m:sub>
                  <m:r>
                    <w:rPr>
                      <w:rFonts w:ascii="Cambria Math" w:hAnsi="Cambria Math"/>
                      <w:sz w:val="20"/>
                      <w:szCs w:val="20"/>
                      <w:lang w:val="en-US"/>
                    </w:rPr>
                    <m:t>clay</m:t>
                  </m:r>
                </m:sub>
              </m:sSub>
            </m:e>
          </m:d>
          <m:r>
            <w:rPr>
              <w:rFonts w:ascii="Cambria Math" w:hAnsi="Cambria Math"/>
              <w:sz w:val="20"/>
              <w:szCs w:val="20"/>
              <w:lang w:val="en-US"/>
            </w:rPr>
            <m:t>=56</m:t>
          </m:r>
          <m:f>
            <m:fPr>
              <m:ctrlPr>
                <w:rPr>
                  <w:rFonts w:ascii="Cambria Math" w:hAnsi="Cambria Math"/>
                  <w:i/>
                  <w:sz w:val="20"/>
                  <w:szCs w:val="20"/>
                  <w:lang w:val="en-US"/>
                </w:rPr>
              </m:ctrlPr>
            </m:fPr>
            <m:num>
              <m:r>
                <w:rPr>
                  <w:rFonts w:ascii="Cambria Math" w:hAnsi="Cambria Math"/>
                  <w:sz w:val="20"/>
                  <w:szCs w:val="20"/>
                  <w:lang w:val="en-US"/>
                </w:rPr>
                <m:t>kN</m:t>
              </m:r>
            </m:num>
            <m:den>
              <m:sSup>
                <m:sSupPr>
                  <m:ctrlPr>
                    <w:rPr>
                      <w:rFonts w:ascii="Cambria Math" w:hAnsi="Cambria Math"/>
                      <w:i/>
                      <w:sz w:val="20"/>
                      <w:szCs w:val="20"/>
                      <w:lang w:val="en-US"/>
                    </w:rPr>
                  </m:ctrlPr>
                </m:sSupPr>
                <m:e>
                  <m:r>
                    <w:rPr>
                      <w:rFonts w:ascii="Cambria Math" w:hAnsi="Cambria Math"/>
                      <w:sz w:val="20"/>
                      <w:szCs w:val="20"/>
                      <w:lang w:val="en-US"/>
                    </w:rPr>
                    <m:t>m</m:t>
                  </m:r>
                </m:e>
                <m:sup>
                  <m:r>
                    <w:rPr>
                      <w:rFonts w:ascii="Cambria Math" w:hAnsi="Cambria Math"/>
                      <w:sz w:val="20"/>
                      <w:szCs w:val="20"/>
                      <w:lang w:val="en-US"/>
                    </w:rPr>
                    <m:t>2</m:t>
                  </m:r>
                </m:sup>
              </m:sSup>
            </m:den>
          </m:f>
        </m:oMath>
      </m:oMathPara>
    </w:p>
    <w:p w14:paraId="458F0D8E" w14:textId="77777777" w:rsidR="00F77D22" w:rsidRPr="00846932" w:rsidRDefault="00F77D22" w:rsidP="00F77D22">
      <w:pPr>
        <w:pStyle w:val="NormalWeb"/>
        <w:spacing w:before="0" w:beforeAutospacing="0" w:after="0" w:afterAutospacing="0"/>
        <w:rPr>
          <w:rFonts w:ascii="UGent Panno Text" w:hAnsi="UGent Panno Text"/>
          <w:sz w:val="20"/>
          <w:szCs w:val="20"/>
          <w:lang w:val="en-US"/>
        </w:rPr>
      </w:pPr>
    </w:p>
    <w:p w14:paraId="35EA2D14" w14:textId="26D2E9FF" w:rsidR="00846932" w:rsidRDefault="005F0834" w:rsidP="00F77D22">
      <w:pPr>
        <w:pStyle w:val="NormalWeb"/>
        <w:spacing w:before="0" w:beforeAutospacing="0" w:after="0" w:afterAutospacing="0"/>
        <w:rPr>
          <w:rFonts w:ascii="UGent Panno Text" w:hAnsi="UGent Panno Text"/>
          <w:sz w:val="20"/>
          <w:szCs w:val="20"/>
          <w:lang w:val="en-US"/>
        </w:rPr>
      </w:pPr>
      <w:r w:rsidRPr="005F0834">
        <w:rPr>
          <w:rFonts w:ascii="UGent Panno Text" w:hAnsi="UGent Panno Text"/>
          <w:sz w:val="20"/>
          <w:szCs w:val="20"/>
          <w:lang w:val="en-US"/>
        </w:rPr>
        <w:t xml:space="preserve">Conversely, the upward hydraulic pressure is governed by the equipotential head, denoted by </w:t>
      </w:r>
      <m:oMath>
        <m:sSub>
          <m:sSubPr>
            <m:ctrlPr>
              <w:rPr>
                <w:rFonts w:ascii="Cambria Math" w:hAnsi="Cambria Math"/>
                <w:sz w:val="20"/>
                <w:szCs w:val="20"/>
                <w:lang w:val="en-US"/>
              </w:rPr>
            </m:ctrlPr>
          </m:sSubPr>
          <m:e>
            <m:r>
              <w:rPr>
                <w:rFonts w:ascii="Cambria Math" w:hAnsi="Cambria Math"/>
                <w:sz w:val="20"/>
                <w:szCs w:val="20"/>
                <w:lang w:val="en-US"/>
              </w:rPr>
              <m:t>h</m:t>
            </m:r>
          </m:e>
          <m:sub>
            <m:r>
              <w:rPr>
                <w:rFonts w:ascii="Cambria Math" w:hAnsi="Cambria Math"/>
                <w:sz w:val="20"/>
                <w:szCs w:val="20"/>
                <w:lang w:val="en-US"/>
              </w:rPr>
              <m:t>a</m:t>
            </m:r>
          </m:sub>
        </m:sSub>
      </m:oMath>
      <w:r w:rsidRPr="005F0834">
        <w:rPr>
          <w:rFonts w:ascii="UGent Panno Text" w:hAnsi="UGent Panno Text"/>
          <w:sz w:val="20"/>
          <w:szCs w:val="20"/>
          <w:lang w:val="en-US"/>
        </w:rPr>
        <w:t>.</w:t>
      </w:r>
    </w:p>
    <w:p w14:paraId="50329EB4" w14:textId="6081911A" w:rsidR="00D22C17" w:rsidRPr="00547E32" w:rsidRDefault="00000000" w:rsidP="00F77D22">
      <w:pPr>
        <w:pStyle w:val="NormalWeb"/>
        <w:spacing w:before="0" w:beforeAutospacing="0" w:after="0" w:afterAutospacing="0"/>
        <w:rPr>
          <w:rFonts w:ascii="UGent Panno Text" w:hAnsi="UGent Panno Text"/>
          <w:sz w:val="20"/>
          <w:szCs w:val="20"/>
          <w:lang w:val="en-US"/>
        </w:rPr>
      </w:pPr>
      <m:oMathPara>
        <m:oMath>
          <m:sSub>
            <m:sSubPr>
              <m:ctrlPr>
                <w:rPr>
                  <w:rFonts w:ascii="Cambria Math" w:hAnsi="Cambria Math"/>
                  <w:i/>
                  <w:sz w:val="20"/>
                  <w:szCs w:val="20"/>
                  <w:lang w:val="en-US"/>
                </w:rPr>
              </m:ctrlPr>
            </m:sSubPr>
            <m:e>
              <m:r>
                <w:rPr>
                  <w:rFonts w:ascii="Cambria Math" w:hAnsi="Cambria Math"/>
                  <w:sz w:val="20"/>
                  <w:szCs w:val="20"/>
                  <w:lang w:val="en-US"/>
                </w:rPr>
                <m:t>p</m:t>
              </m:r>
            </m:e>
            <m:sub>
              <m:r>
                <w:rPr>
                  <w:rFonts w:ascii="Cambria Math" w:hAnsi="Cambria Math"/>
                  <w:sz w:val="20"/>
                  <w:szCs w:val="20"/>
                  <w:lang w:val="en-US"/>
                </w:rPr>
                <m:t>up</m:t>
              </m:r>
            </m:sub>
          </m:sSub>
          <m:r>
            <w:rPr>
              <w:rFonts w:ascii="Cambria Math" w:hAnsi="Cambria Math"/>
              <w:sz w:val="20"/>
              <w:szCs w:val="20"/>
              <w:lang w:val="en-US"/>
            </w:rPr>
            <m:t>=10</m:t>
          </m:r>
          <m:f>
            <m:fPr>
              <m:ctrlPr>
                <w:rPr>
                  <w:rFonts w:ascii="Cambria Math" w:hAnsi="Cambria Math"/>
                  <w:i/>
                  <w:sz w:val="20"/>
                  <w:szCs w:val="20"/>
                  <w:lang w:val="en-US"/>
                </w:rPr>
              </m:ctrlPr>
            </m:fPr>
            <m:num>
              <m:r>
                <w:rPr>
                  <w:rFonts w:ascii="Cambria Math" w:hAnsi="Cambria Math"/>
                  <w:sz w:val="20"/>
                  <w:szCs w:val="20"/>
                  <w:lang w:val="en-US"/>
                </w:rPr>
                <m:t>kN</m:t>
              </m:r>
            </m:num>
            <m:den>
              <m:sSup>
                <m:sSupPr>
                  <m:ctrlPr>
                    <w:rPr>
                      <w:rFonts w:ascii="Cambria Math" w:hAnsi="Cambria Math"/>
                      <w:i/>
                      <w:sz w:val="20"/>
                      <w:szCs w:val="20"/>
                      <w:lang w:val="en-US"/>
                    </w:rPr>
                  </m:ctrlPr>
                </m:sSupPr>
                <m:e>
                  <m:r>
                    <w:rPr>
                      <w:rFonts w:ascii="Cambria Math" w:hAnsi="Cambria Math"/>
                      <w:sz w:val="20"/>
                      <w:szCs w:val="20"/>
                      <w:lang w:val="en-US"/>
                    </w:rPr>
                    <m:t>m</m:t>
                  </m:r>
                </m:e>
                <m:sup>
                  <m:r>
                    <w:rPr>
                      <w:rFonts w:ascii="Cambria Math" w:hAnsi="Cambria Math"/>
                      <w:sz w:val="20"/>
                      <w:szCs w:val="20"/>
                      <w:lang w:val="en-US"/>
                    </w:rPr>
                    <m:t>3</m:t>
                  </m:r>
                </m:sup>
              </m:sSup>
            </m:den>
          </m:f>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h</m:t>
              </m:r>
            </m:e>
            <m:sub>
              <m:r>
                <w:rPr>
                  <w:rFonts w:ascii="Cambria Math" w:hAnsi="Cambria Math"/>
                  <w:sz w:val="20"/>
                  <w:szCs w:val="20"/>
                  <w:lang w:val="en-US"/>
                </w:rPr>
                <m:t>a</m:t>
              </m:r>
            </m:sub>
          </m:sSub>
        </m:oMath>
      </m:oMathPara>
    </w:p>
    <w:p w14:paraId="699C43D4" w14:textId="77777777" w:rsidR="00547E32" w:rsidRPr="00D868F0" w:rsidRDefault="00547E32" w:rsidP="00F77D22">
      <w:pPr>
        <w:pStyle w:val="NormalWeb"/>
        <w:spacing w:before="0" w:beforeAutospacing="0" w:after="0" w:afterAutospacing="0"/>
        <w:rPr>
          <w:rFonts w:ascii="UGent Panno Text" w:hAnsi="UGent Panno Text"/>
          <w:sz w:val="20"/>
          <w:szCs w:val="20"/>
          <w:lang w:val="en-US"/>
        </w:rPr>
      </w:pPr>
    </w:p>
    <w:p w14:paraId="3220C23C" w14:textId="491BD920" w:rsidR="00D868F0" w:rsidRDefault="00547E32" w:rsidP="00F77D22">
      <w:pPr>
        <w:pStyle w:val="NormalWeb"/>
        <w:spacing w:before="0" w:beforeAutospacing="0" w:after="0" w:afterAutospacing="0"/>
        <w:rPr>
          <w:rFonts w:ascii="UGent Panno Text" w:hAnsi="UGent Panno Text"/>
          <w:sz w:val="20"/>
          <w:szCs w:val="20"/>
          <w:lang w:val="en-US"/>
        </w:rPr>
      </w:pPr>
      <w:r w:rsidRPr="00547E32">
        <w:rPr>
          <w:rFonts w:ascii="UGent Panno Text" w:hAnsi="UGent Panno Text"/>
          <w:sz w:val="20"/>
          <w:szCs w:val="20"/>
          <w:lang w:val="en-US"/>
        </w:rPr>
        <w:t xml:space="preserve">The bottom of the confined layer is taken as the reference datum. Initially, as illustrated in Figure 1, the equipotential head in </w:t>
      </w:r>
      <w:r w:rsidRPr="00E34878">
        <w:rPr>
          <w:rFonts w:ascii="UGent Panno Text" w:hAnsi="UGent Panno Text"/>
          <w:sz w:val="20"/>
          <w:szCs w:val="20"/>
          <w:highlight w:val="yellow"/>
          <w:lang w:val="en-US"/>
        </w:rPr>
        <w:t>Equation (2)</w:t>
      </w:r>
      <w:r w:rsidRPr="00547E32">
        <w:rPr>
          <w:rFonts w:ascii="UGent Panno Text" w:hAnsi="UGent Panno Text"/>
          <w:sz w:val="20"/>
          <w:szCs w:val="20"/>
          <w:lang w:val="en-US"/>
        </w:rPr>
        <w:t xml:space="preserve"> equals 2</w:t>
      </w:r>
      <w:r w:rsidR="00663CC8">
        <w:rPr>
          <w:rFonts w:ascii="UGent Panno Text" w:hAnsi="UGent Panno Text"/>
          <w:sz w:val="20"/>
          <w:szCs w:val="20"/>
          <w:lang w:val="en-US"/>
        </w:rPr>
        <w:t>4</w:t>
      </w:r>
      <w:r w:rsidRPr="00547E32">
        <w:rPr>
          <w:rFonts w:ascii="UGent Panno Text" w:hAnsi="UGent Panno Text"/>
          <w:sz w:val="20"/>
          <w:szCs w:val="20"/>
          <w:lang w:val="en-US"/>
        </w:rPr>
        <w:t xml:space="preserve"> m. To prevent uplift of the soil at the base of the excavation, the hydraulic pressure must remain lower than the </w:t>
      </w:r>
      <w:r w:rsidR="00ED7FD1" w:rsidRPr="00547E32">
        <w:rPr>
          <w:rFonts w:ascii="UGent Panno Text" w:hAnsi="UGent Panno Text"/>
          <w:sz w:val="20"/>
          <w:szCs w:val="20"/>
          <w:lang w:val="en-US"/>
        </w:rPr>
        <w:t>stabilizing</w:t>
      </w:r>
      <w:r w:rsidRPr="00547E32">
        <w:rPr>
          <w:rFonts w:ascii="UGent Panno Text" w:hAnsi="UGent Panno Text"/>
          <w:sz w:val="20"/>
          <w:szCs w:val="20"/>
          <w:lang w:val="en-US"/>
        </w:rPr>
        <w:t xml:space="preserve"> pressure due to gravity. To account for additional safety, safety factors are applied, whereby the downward pressure is multiplied by 0.9 and the upward pressure is increased by a factor of 1.1.</w:t>
      </w:r>
    </w:p>
    <w:p w14:paraId="48DD42F7" w14:textId="77777777" w:rsidR="00615B37" w:rsidRDefault="00615B37" w:rsidP="00F77D22">
      <w:pPr>
        <w:pStyle w:val="NormalWeb"/>
        <w:spacing w:before="0" w:beforeAutospacing="0" w:after="0" w:afterAutospacing="0"/>
        <w:rPr>
          <w:rFonts w:ascii="UGent Panno Text" w:hAnsi="UGent Panno Text"/>
          <w:sz w:val="20"/>
          <w:szCs w:val="20"/>
          <w:lang w:val="en-US"/>
        </w:rPr>
      </w:pPr>
    </w:p>
    <w:p w14:paraId="42259DFD" w14:textId="2C1B7B7A" w:rsidR="006366A5" w:rsidRPr="00615B37" w:rsidRDefault="006366A5" w:rsidP="00F77D22">
      <w:pPr>
        <w:pStyle w:val="NormalWeb"/>
        <w:spacing w:before="0" w:beforeAutospacing="0" w:after="0" w:afterAutospacing="0"/>
        <w:rPr>
          <w:rFonts w:ascii="UGent Panno Text" w:hAnsi="UGent Panno Text"/>
          <w:sz w:val="20"/>
          <w:szCs w:val="20"/>
          <w:lang w:val="en-US"/>
        </w:rPr>
      </w:pPr>
      <m:oMathPara>
        <m:oMath>
          <m:r>
            <w:rPr>
              <w:rFonts w:ascii="Cambria Math" w:hAnsi="Cambria Math"/>
              <w:sz w:val="20"/>
              <w:szCs w:val="20"/>
              <w:lang w:val="en-US"/>
            </w:rPr>
            <m:t>0.9*</m:t>
          </m:r>
          <m:sSub>
            <m:sSubPr>
              <m:ctrlPr>
                <w:rPr>
                  <w:rFonts w:ascii="Cambria Math" w:hAnsi="Cambria Math"/>
                  <w:i/>
                  <w:sz w:val="20"/>
                  <w:szCs w:val="20"/>
                  <w:lang w:val="en-US"/>
                </w:rPr>
              </m:ctrlPr>
            </m:sSubPr>
            <m:e>
              <m:r>
                <w:rPr>
                  <w:rFonts w:ascii="Cambria Math" w:hAnsi="Cambria Math"/>
                  <w:sz w:val="20"/>
                  <w:szCs w:val="20"/>
                  <w:lang w:val="en-US"/>
                </w:rPr>
                <m:t>p</m:t>
              </m:r>
            </m:e>
            <m:sub>
              <m:r>
                <w:rPr>
                  <w:rFonts w:ascii="Cambria Math" w:hAnsi="Cambria Math"/>
                  <w:sz w:val="20"/>
                  <w:szCs w:val="20"/>
                  <w:lang w:val="en-US"/>
                </w:rPr>
                <m:t>down</m:t>
              </m:r>
            </m:sub>
          </m:sSub>
          <m:r>
            <w:rPr>
              <w:rFonts w:ascii="Cambria Math" w:hAnsi="Cambria Math"/>
              <w:sz w:val="20"/>
              <w:szCs w:val="20"/>
              <w:lang w:val="en-US"/>
            </w:rPr>
            <m:t>&gt;1.1*</m:t>
          </m:r>
          <m:sSub>
            <m:sSubPr>
              <m:ctrlPr>
                <w:rPr>
                  <w:rFonts w:ascii="Cambria Math" w:hAnsi="Cambria Math"/>
                  <w:i/>
                  <w:sz w:val="20"/>
                  <w:szCs w:val="20"/>
                  <w:lang w:val="en-US"/>
                </w:rPr>
              </m:ctrlPr>
            </m:sSubPr>
            <m:e>
              <m:r>
                <w:rPr>
                  <w:rFonts w:ascii="Cambria Math" w:hAnsi="Cambria Math"/>
                  <w:sz w:val="20"/>
                  <w:szCs w:val="20"/>
                  <w:lang w:val="en-US"/>
                </w:rPr>
                <m:t>p</m:t>
              </m:r>
            </m:e>
            <m:sub>
              <m:r>
                <w:rPr>
                  <w:rFonts w:ascii="Cambria Math" w:hAnsi="Cambria Math"/>
                  <w:sz w:val="20"/>
                  <w:szCs w:val="20"/>
                  <w:lang w:val="en-US"/>
                </w:rPr>
                <m:t>up</m:t>
              </m:r>
            </m:sub>
          </m:sSub>
        </m:oMath>
      </m:oMathPara>
    </w:p>
    <w:p w14:paraId="31347598" w14:textId="77777777" w:rsidR="00615B37" w:rsidRDefault="00615B37" w:rsidP="00F77D22">
      <w:pPr>
        <w:pStyle w:val="NormalWeb"/>
        <w:spacing w:before="0" w:beforeAutospacing="0" w:after="0" w:afterAutospacing="0"/>
        <w:rPr>
          <w:rFonts w:ascii="UGent Panno Text" w:hAnsi="UGent Panno Text"/>
          <w:sz w:val="20"/>
          <w:szCs w:val="20"/>
          <w:lang w:val="en-US"/>
        </w:rPr>
      </w:pPr>
    </w:p>
    <w:p w14:paraId="63CBA0EB" w14:textId="2A83E579" w:rsidR="00615B37" w:rsidRDefault="00AB3684" w:rsidP="00F77D22">
      <w:pPr>
        <w:pStyle w:val="NormalWeb"/>
        <w:spacing w:before="0" w:beforeAutospacing="0" w:after="0" w:afterAutospacing="0"/>
        <w:rPr>
          <w:rFonts w:ascii="UGent Panno Text" w:hAnsi="UGent Panno Text"/>
          <w:sz w:val="20"/>
          <w:szCs w:val="20"/>
          <w:lang w:val="en-US"/>
        </w:rPr>
      </w:pPr>
      <w:r w:rsidRPr="00AB3684">
        <w:rPr>
          <w:rFonts w:ascii="UGent Panno Text" w:hAnsi="UGent Panno Text"/>
          <w:sz w:val="20"/>
          <w:szCs w:val="20"/>
          <w:lang w:val="en-US"/>
        </w:rPr>
        <w:t xml:space="preserve">In addition, a reduction of 0.5 m is applied to the </w:t>
      </w:r>
      <w:r w:rsidR="00105C7E">
        <w:rPr>
          <w:rFonts w:ascii="UGent Panno Text" w:hAnsi="UGent Panno Text"/>
          <w:sz w:val="20"/>
          <w:szCs w:val="20"/>
          <w:lang w:val="en-US"/>
        </w:rPr>
        <w:t>hight</w:t>
      </w:r>
      <w:r w:rsidRPr="00AB3684">
        <w:rPr>
          <w:rFonts w:ascii="UGent Panno Text" w:hAnsi="UGent Panno Text"/>
          <w:sz w:val="20"/>
          <w:szCs w:val="20"/>
          <w:lang w:val="en-US"/>
        </w:rPr>
        <w:t xml:space="preserve"> to account for uncertainties related to the permeability and homogeneity of the soil.</w:t>
      </w:r>
      <w:r w:rsidR="00DB7686">
        <w:rPr>
          <w:rFonts w:ascii="UGent Panno Text" w:hAnsi="UGent Panno Text"/>
          <w:sz w:val="20"/>
          <w:szCs w:val="20"/>
          <w:lang w:val="en-US"/>
        </w:rPr>
        <w:t xml:space="preserve"> </w:t>
      </w:r>
      <w:r w:rsidR="00DB7686" w:rsidRPr="00DB7686">
        <w:rPr>
          <w:rFonts w:ascii="UGent Panno Text" w:hAnsi="UGent Panno Text"/>
          <w:sz w:val="20"/>
          <w:szCs w:val="20"/>
          <w:lang w:val="en-US"/>
        </w:rPr>
        <w:t>Furthermore, a height of 1</w:t>
      </w:r>
      <w:r w:rsidR="00DB7686">
        <w:rPr>
          <w:rFonts w:ascii="UGent Panno Text" w:hAnsi="UGent Panno Text"/>
          <w:sz w:val="20"/>
          <w:szCs w:val="20"/>
          <w:lang w:val="en-US"/>
        </w:rPr>
        <w:t>4</w:t>
      </w:r>
      <w:r w:rsidR="00DB7686" w:rsidRPr="00DB7686">
        <w:rPr>
          <w:rFonts w:ascii="UGent Panno Text" w:hAnsi="UGent Panno Text"/>
          <w:sz w:val="20"/>
          <w:szCs w:val="20"/>
          <w:lang w:val="en-US"/>
        </w:rPr>
        <w:t xml:space="preserve"> m is added to account for the adopted reference plane.</w:t>
      </w:r>
    </w:p>
    <w:p w14:paraId="55DA60B1" w14:textId="77777777" w:rsidR="00105C7E" w:rsidRDefault="00105C7E" w:rsidP="00F77D22">
      <w:pPr>
        <w:pStyle w:val="NormalWeb"/>
        <w:spacing w:before="0" w:beforeAutospacing="0" w:after="0" w:afterAutospacing="0"/>
        <w:rPr>
          <w:rFonts w:ascii="UGent Panno Text" w:hAnsi="UGent Panno Text"/>
          <w:sz w:val="20"/>
          <w:szCs w:val="20"/>
          <w:lang w:val="en-US"/>
        </w:rPr>
      </w:pPr>
    </w:p>
    <w:p w14:paraId="14A197F9" w14:textId="3F2CA1BC" w:rsidR="00105C7E" w:rsidRPr="001E3D04" w:rsidRDefault="00000000" w:rsidP="00F77D22">
      <w:pPr>
        <w:pStyle w:val="NormalWeb"/>
        <w:spacing w:before="0" w:beforeAutospacing="0" w:after="0" w:afterAutospacing="0"/>
        <w:rPr>
          <w:rFonts w:ascii="UGent Panno Text" w:hAnsi="UGent Panno Text"/>
          <w:sz w:val="20"/>
          <w:szCs w:val="20"/>
          <w:lang w:val="en-US"/>
        </w:rPr>
      </w:pPr>
      <m:oMathPara>
        <m:oMath>
          <m:sSub>
            <m:sSubPr>
              <m:ctrlPr>
                <w:rPr>
                  <w:rFonts w:ascii="Cambria Math" w:hAnsi="Cambria Math"/>
                  <w:i/>
                  <w:sz w:val="20"/>
                  <w:szCs w:val="20"/>
                  <w:lang w:val="en-US"/>
                </w:rPr>
              </m:ctrlPr>
            </m:sSubPr>
            <m:e>
              <m:r>
                <w:rPr>
                  <w:rFonts w:ascii="Cambria Math" w:hAnsi="Cambria Math"/>
                  <w:sz w:val="20"/>
                  <w:szCs w:val="20"/>
                  <w:lang w:val="en-US"/>
                </w:rPr>
                <m:t>h</m:t>
              </m:r>
            </m:e>
            <m:sub>
              <m:r>
                <w:rPr>
                  <w:rFonts w:ascii="Cambria Math" w:hAnsi="Cambria Math"/>
                  <w:sz w:val="20"/>
                  <w:szCs w:val="20"/>
                  <w:lang w:val="en-US"/>
                </w:rPr>
                <m:t>a</m:t>
              </m:r>
            </m:sub>
          </m:sSub>
          <m:r>
            <w:rPr>
              <w:rFonts w:ascii="Cambria Math" w:hAnsi="Cambria Math"/>
              <w:sz w:val="20"/>
              <w:szCs w:val="20"/>
              <w:lang w:val="en-US"/>
            </w:rPr>
            <m:t>&lt;</m:t>
          </m:r>
          <m:f>
            <m:fPr>
              <m:ctrlPr>
                <w:rPr>
                  <w:rFonts w:ascii="Cambria Math" w:hAnsi="Cambria Math"/>
                  <w:i/>
                  <w:sz w:val="20"/>
                  <w:szCs w:val="20"/>
                  <w:lang w:val="en-US"/>
                </w:rPr>
              </m:ctrlPr>
            </m:fPr>
            <m:num>
              <m:r>
                <w:rPr>
                  <w:rFonts w:ascii="Cambria Math" w:hAnsi="Cambria Math"/>
                  <w:sz w:val="20"/>
                  <w:szCs w:val="20"/>
                  <w:lang w:val="en-US"/>
                </w:rPr>
                <m:t>0.9</m:t>
              </m:r>
            </m:num>
            <m:den>
              <m:r>
                <w:rPr>
                  <w:rFonts w:ascii="Cambria Math" w:hAnsi="Cambria Math"/>
                  <w:sz w:val="20"/>
                  <w:szCs w:val="20"/>
                  <w:lang w:val="en-US"/>
                </w:rPr>
                <m:t>1.1</m:t>
              </m:r>
            </m:den>
          </m:f>
          <m:r>
            <w:rPr>
              <w:rFonts w:ascii="Cambria Math" w:hAnsi="Cambria Math"/>
              <w:sz w:val="20"/>
              <w:szCs w:val="20"/>
              <w:lang w:val="en-US"/>
            </w:rPr>
            <m:t>*</m:t>
          </m:r>
          <m:f>
            <m:fPr>
              <m:ctrlPr>
                <w:rPr>
                  <w:rFonts w:ascii="Cambria Math" w:hAnsi="Cambria Math"/>
                  <w:i/>
                  <w:sz w:val="20"/>
                  <w:szCs w:val="20"/>
                  <w:lang w:val="en-US"/>
                </w:rPr>
              </m:ctrlPr>
            </m:fPr>
            <m:num>
              <m:r>
                <w:rPr>
                  <w:rFonts w:ascii="Cambria Math" w:hAnsi="Cambria Math"/>
                  <w:sz w:val="20"/>
                  <w:szCs w:val="20"/>
                  <w:lang w:val="en-US"/>
                </w:rPr>
                <m:t>56</m:t>
              </m:r>
              <m:f>
                <m:fPr>
                  <m:ctrlPr>
                    <w:rPr>
                      <w:rFonts w:ascii="Cambria Math" w:hAnsi="Cambria Math"/>
                      <w:i/>
                      <w:sz w:val="20"/>
                      <w:szCs w:val="20"/>
                      <w:lang w:val="en-US"/>
                    </w:rPr>
                  </m:ctrlPr>
                </m:fPr>
                <m:num>
                  <m:r>
                    <w:rPr>
                      <w:rFonts w:ascii="Cambria Math" w:hAnsi="Cambria Math"/>
                      <w:sz w:val="20"/>
                      <w:szCs w:val="20"/>
                      <w:lang w:val="en-US"/>
                    </w:rPr>
                    <m:t>kN</m:t>
                  </m:r>
                </m:num>
                <m:den>
                  <m:sSup>
                    <m:sSupPr>
                      <m:ctrlPr>
                        <w:rPr>
                          <w:rFonts w:ascii="Cambria Math" w:hAnsi="Cambria Math"/>
                          <w:i/>
                          <w:sz w:val="20"/>
                          <w:szCs w:val="20"/>
                          <w:lang w:val="en-US"/>
                        </w:rPr>
                      </m:ctrlPr>
                    </m:sSupPr>
                    <m:e>
                      <m:r>
                        <w:rPr>
                          <w:rFonts w:ascii="Cambria Math" w:hAnsi="Cambria Math"/>
                          <w:sz w:val="20"/>
                          <w:szCs w:val="20"/>
                          <w:lang w:val="en-US"/>
                        </w:rPr>
                        <m:t>m</m:t>
                      </m:r>
                    </m:e>
                    <m:sup>
                      <m:r>
                        <w:rPr>
                          <w:rFonts w:ascii="Cambria Math" w:hAnsi="Cambria Math"/>
                          <w:sz w:val="20"/>
                          <w:szCs w:val="20"/>
                          <w:lang w:val="en-US"/>
                        </w:rPr>
                        <m:t>2</m:t>
                      </m:r>
                    </m:sup>
                  </m:sSup>
                </m:den>
              </m:f>
            </m:num>
            <m:den>
              <m:r>
                <w:rPr>
                  <w:rFonts w:ascii="Cambria Math" w:hAnsi="Cambria Math"/>
                  <w:sz w:val="20"/>
                  <w:szCs w:val="20"/>
                  <w:lang w:val="en-US"/>
                </w:rPr>
                <m:t>10</m:t>
              </m:r>
              <m:f>
                <m:fPr>
                  <m:ctrlPr>
                    <w:rPr>
                      <w:rFonts w:ascii="Cambria Math" w:hAnsi="Cambria Math"/>
                      <w:i/>
                      <w:sz w:val="20"/>
                      <w:szCs w:val="20"/>
                      <w:lang w:val="en-US"/>
                    </w:rPr>
                  </m:ctrlPr>
                </m:fPr>
                <m:num>
                  <m:r>
                    <w:rPr>
                      <w:rFonts w:ascii="Cambria Math" w:hAnsi="Cambria Math"/>
                      <w:sz w:val="20"/>
                      <w:szCs w:val="20"/>
                      <w:lang w:val="en-US"/>
                    </w:rPr>
                    <m:t>kN</m:t>
                  </m:r>
                </m:num>
                <m:den>
                  <m:sSup>
                    <m:sSupPr>
                      <m:ctrlPr>
                        <w:rPr>
                          <w:rFonts w:ascii="Cambria Math" w:hAnsi="Cambria Math"/>
                          <w:i/>
                          <w:sz w:val="20"/>
                          <w:szCs w:val="20"/>
                          <w:lang w:val="en-US"/>
                        </w:rPr>
                      </m:ctrlPr>
                    </m:sSupPr>
                    <m:e>
                      <m:r>
                        <w:rPr>
                          <w:rFonts w:ascii="Cambria Math" w:hAnsi="Cambria Math"/>
                          <w:sz w:val="20"/>
                          <w:szCs w:val="20"/>
                          <w:lang w:val="en-US"/>
                        </w:rPr>
                        <m:t>m</m:t>
                      </m:r>
                    </m:e>
                    <m:sup>
                      <m:r>
                        <w:rPr>
                          <w:rFonts w:ascii="Cambria Math" w:hAnsi="Cambria Math"/>
                          <w:sz w:val="20"/>
                          <w:szCs w:val="20"/>
                          <w:lang w:val="en-US"/>
                        </w:rPr>
                        <m:t>3</m:t>
                      </m:r>
                    </m:sup>
                  </m:sSup>
                </m:den>
              </m:f>
            </m:den>
          </m:f>
          <m:r>
            <w:rPr>
              <w:rFonts w:ascii="Cambria Math" w:hAnsi="Cambria Math"/>
              <w:sz w:val="20"/>
              <w:szCs w:val="20"/>
              <w:lang w:val="en-US"/>
            </w:rPr>
            <m:t>-0.5 m+14 m=18.08 m</m:t>
          </m:r>
        </m:oMath>
      </m:oMathPara>
    </w:p>
    <w:p w14:paraId="613AB571" w14:textId="77777777" w:rsidR="001E3D04" w:rsidRPr="00C241B1" w:rsidRDefault="001E3D04" w:rsidP="00A479B0">
      <w:pPr>
        <w:pStyle w:val="NormalWeb"/>
        <w:rPr>
          <w:rFonts w:ascii="UGent Panno Text" w:hAnsi="UGent Panno Text"/>
          <w:sz w:val="20"/>
          <w:szCs w:val="20"/>
          <w:lang w:val="en-US"/>
        </w:rPr>
      </w:pPr>
    </w:p>
    <w:p w14:paraId="435BA9BF" w14:textId="77777777" w:rsidR="00BB1BCA" w:rsidRDefault="00BB1BCA" w:rsidP="00F0722E"/>
    <w:p w14:paraId="460D11ED" w14:textId="77777777" w:rsidR="00BB1BCA" w:rsidRDefault="00BB1BCA" w:rsidP="00F0722E"/>
    <w:p w14:paraId="7C29A455" w14:textId="77777777" w:rsidR="00BB1BCA" w:rsidRDefault="00BB1BCA" w:rsidP="00F0722E"/>
    <w:p w14:paraId="5D1D9A49" w14:textId="77777777" w:rsidR="00BB1BCA" w:rsidRDefault="00BB1BCA" w:rsidP="00F0722E"/>
    <w:p w14:paraId="5C3712B7" w14:textId="77777777" w:rsidR="00BB1BCA" w:rsidRDefault="00BB1BCA" w:rsidP="00F0722E"/>
    <w:p w14:paraId="736BAB84" w14:textId="77777777" w:rsidR="00BB1BCA" w:rsidRDefault="00BB1BCA" w:rsidP="00F0722E"/>
    <w:p w14:paraId="0251BF4A" w14:textId="77777777" w:rsidR="00BB1BCA" w:rsidRDefault="00BB1BCA" w:rsidP="00F0722E"/>
    <w:p w14:paraId="27B096D0" w14:textId="77777777" w:rsidR="00BB1BCA" w:rsidRDefault="00BB1BCA" w:rsidP="00F0722E"/>
    <w:p w14:paraId="7455E26F" w14:textId="77777777" w:rsidR="00BB1BCA" w:rsidRDefault="00BB1BCA" w:rsidP="00F0722E"/>
    <w:p w14:paraId="35D23477" w14:textId="77777777" w:rsidR="00BB1BCA" w:rsidRDefault="00BB1BCA" w:rsidP="00F0722E"/>
    <w:p w14:paraId="4286C0BC" w14:textId="77777777" w:rsidR="00BB1BCA" w:rsidRDefault="00BB1BCA" w:rsidP="00F0722E"/>
    <w:p w14:paraId="09108B61" w14:textId="77777777" w:rsidR="00BB1BCA" w:rsidRDefault="00BB1BCA" w:rsidP="00F0722E"/>
    <w:p w14:paraId="09B38018" w14:textId="77777777" w:rsidR="00BB1BCA" w:rsidRDefault="00BB1BCA" w:rsidP="00F0722E"/>
    <w:p w14:paraId="7F8382A6" w14:textId="77777777" w:rsidR="00BB1BCA" w:rsidRDefault="00BB1BCA" w:rsidP="00F0722E"/>
    <w:p w14:paraId="4C7186F9" w14:textId="77777777" w:rsidR="00BB1BCA" w:rsidRDefault="00BB1BCA" w:rsidP="00F0722E"/>
    <w:p w14:paraId="3E4A2586" w14:textId="77777777" w:rsidR="00BB1BCA" w:rsidRPr="00F0722E" w:rsidRDefault="00BB1BCA" w:rsidP="00F0722E"/>
    <w:p w14:paraId="628563E0" w14:textId="77777777" w:rsidR="00466377" w:rsidRDefault="00466377" w:rsidP="00466377">
      <w:pPr>
        <w:pStyle w:val="Heading1"/>
      </w:pPr>
      <w:r w:rsidRPr="00466377">
        <w:t xml:space="preserve">Preliminary layout of the extraction wells </w:t>
      </w:r>
    </w:p>
    <w:p w14:paraId="0AD0D165" w14:textId="7A323AD0" w:rsidR="004D794C" w:rsidRDefault="004C10DB" w:rsidP="001039DF">
      <w:pPr>
        <w:rPr>
          <w:rFonts w:ascii="UGent Panno Text" w:eastAsia="Times New Roman" w:hAnsi="UGent Panno Text" w:cs="Times New Roman"/>
          <w:szCs w:val="20"/>
          <w:lang w:eastAsia="nl-NL"/>
        </w:rPr>
      </w:pPr>
      <w:r w:rsidRPr="004C10DB">
        <w:rPr>
          <w:rFonts w:ascii="UGent Panno Text" w:eastAsia="Times New Roman" w:hAnsi="UGent Panno Text" w:cs="Times New Roman"/>
          <w:szCs w:val="20"/>
          <w:lang w:eastAsia="nl-NL"/>
        </w:rPr>
        <w:t xml:space="preserve">Since the number of extraction wells is not specified in the project description, an initial layout is proposed. An initial configuration consisting of six extraction wells is assumed, as this number is expected to be more than sufficient to ensure a reduction of the equipotential head. This configuration is subsequently </w:t>
      </w:r>
      <w:r w:rsidR="00B865FA" w:rsidRPr="004C10DB">
        <w:rPr>
          <w:rFonts w:ascii="UGent Panno Text" w:eastAsia="Times New Roman" w:hAnsi="UGent Panno Text" w:cs="Times New Roman"/>
          <w:szCs w:val="20"/>
          <w:lang w:eastAsia="nl-NL"/>
        </w:rPr>
        <w:t>optimized</w:t>
      </w:r>
      <w:r w:rsidRPr="004C10DB">
        <w:rPr>
          <w:rFonts w:ascii="UGent Panno Text" w:eastAsia="Times New Roman" w:hAnsi="UGent Panno Text" w:cs="Times New Roman"/>
          <w:szCs w:val="20"/>
          <w:lang w:eastAsia="nl-NL"/>
        </w:rPr>
        <w:t xml:space="preserve"> by systematically reducing the number of wells while maintaining </w:t>
      </w:r>
      <w:r w:rsidR="00292E64">
        <w:rPr>
          <w:rFonts w:ascii="UGent Panno Text" w:eastAsia="Times New Roman" w:hAnsi="UGent Panno Text" w:cs="Times New Roman"/>
          <w:szCs w:val="20"/>
          <w:lang w:eastAsia="nl-NL"/>
        </w:rPr>
        <w:t>stability.</w:t>
      </w:r>
    </w:p>
    <w:p w14:paraId="535F2560" w14:textId="2625CD0B" w:rsidR="00292E64" w:rsidRDefault="00292E64" w:rsidP="00292E64">
      <w:pPr>
        <w:pStyle w:val="Heading2"/>
        <w:rPr>
          <w:rFonts w:eastAsia="Times New Roman"/>
          <w:lang w:eastAsia="nl-NL"/>
        </w:rPr>
      </w:pPr>
      <w:r>
        <w:rPr>
          <w:rFonts w:eastAsia="Times New Roman"/>
          <w:lang w:eastAsia="nl-NL"/>
        </w:rPr>
        <w:t>Critical point</w:t>
      </w:r>
    </w:p>
    <w:p w14:paraId="2BB9343F" w14:textId="06CD00E2" w:rsidR="00676CF6" w:rsidRDefault="00676CF6" w:rsidP="00676CF6">
      <w:pPr>
        <w:rPr>
          <w:rFonts w:ascii="UGent Panno Text" w:eastAsia="Times New Roman" w:hAnsi="UGent Panno Text" w:cs="Times New Roman"/>
          <w:szCs w:val="20"/>
          <w:lang w:eastAsia="nl-NL"/>
        </w:rPr>
      </w:pPr>
      <w:r w:rsidRPr="003D5EE8">
        <w:rPr>
          <w:rFonts w:ascii="UGent Panno Text" w:eastAsia="Times New Roman" w:hAnsi="UGent Panno Text" w:cs="Times New Roman"/>
          <w:szCs w:val="20"/>
          <w:lang w:eastAsia="nl-NL"/>
        </w:rPr>
        <w:t>A critical point is defined as a location at which the influence of the extraction wells is minimal. Along the perimeter of the construction pit, a total of six such critical points are expected to occur. Their positions are determined by evaluating the product of the distances between an initially unknown critical point</w:t>
      </w:r>
      <w:r w:rsidR="003D5EE8" w:rsidRPr="003D5EE8">
        <w:rPr>
          <w:rFonts w:ascii="UGent Panno Text" w:eastAsia="Times New Roman" w:hAnsi="UGent Panno Text" w:cs="Times New Roman"/>
          <w:szCs w:val="20"/>
          <w:lang w:eastAsia="nl-NL"/>
        </w:rPr>
        <w:t xml:space="preserve"> (</w:t>
      </w:r>
      <m:oMath>
        <m:sSub>
          <m:sSubPr>
            <m:ctrlPr>
              <w:rPr>
                <w:rFonts w:ascii="Cambria Math" w:eastAsia="Times New Roman" w:hAnsi="Cambria Math" w:cs="Times New Roman"/>
                <w:szCs w:val="20"/>
                <w:lang w:eastAsia="nl-NL"/>
              </w:rPr>
            </m:ctrlPr>
          </m:sSubPr>
          <m:e>
            <m:r>
              <w:rPr>
                <w:rFonts w:ascii="Cambria Math" w:eastAsia="Times New Roman" w:hAnsi="Cambria Math" w:cs="Times New Roman"/>
                <w:szCs w:val="20"/>
                <w:lang w:eastAsia="nl-NL"/>
              </w:rPr>
              <m:t>x</m:t>
            </m:r>
          </m:e>
          <m:sub>
            <m:r>
              <w:rPr>
                <w:rFonts w:ascii="Cambria Math" w:eastAsia="Times New Roman" w:hAnsi="Cambria Math" w:cs="Times New Roman"/>
                <w:szCs w:val="20"/>
                <w:lang w:eastAsia="nl-NL"/>
              </w:rPr>
              <m:t>crit</m:t>
            </m:r>
          </m:sub>
        </m:sSub>
        <m:r>
          <m:rPr>
            <m:sty m:val="p"/>
          </m:rPr>
          <w:rPr>
            <w:rFonts w:ascii="Cambria Math" w:eastAsia="Times New Roman" w:hAnsi="Cambria Math" w:cs="Times New Roman"/>
            <w:szCs w:val="20"/>
            <w:lang w:eastAsia="nl-NL"/>
          </w:rPr>
          <m:t xml:space="preserve">, </m:t>
        </m:r>
        <m:sSub>
          <m:sSubPr>
            <m:ctrlPr>
              <w:rPr>
                <w:rFonts w:ascii="Cambria Math" w:eastAsia="Times New Roman" w:hAnsi="Cambria Math" w:cs="Times New Roman"/>
                <w:szCs w:val="20"/>
                <w:lang w:eastAsia="nl-NL"/>
              </w:rPr>
            </m:ctrlPr>
          </m:sSubPr>
          <m:e>
            <m:r>
              <w:rPr>
                <w:rFonts w:ascii="Cambria Math" w:eastAsia="Times New Roman" w:hAnsi="Cambria Math" w:cs="Times New Roman"/>
                <w:szCs w:val="20"/>
                <w:lang w:eastAsia="nl-NL"/>
              </w:rPr>
              <m:t>y</m:t>
            </m:r>
          </m:e>
          <m:sub>
            <m:r>
              <w:rPr>
                <w:rFonts w:ascii="Cambria Math" w:eastAsia="Times New Roman" w:hAnsi="Cambria Math" w:cs="Times New Roman"/>
                <w:szCs w:val="20"/>
                <w:lang w:eastAsia="nl-NL"/>
              </w:rPr>
              <m:t>crit</m:t>
            </m:r>
          </m:sub>
        </m:sSub>
      </m:oMath>
      <w:r w:rsidR="003D5EE8" w:rsidRPr="003D5EE8">
        <w:rPr>
          <w:rFonts w:ascii="UGent Panno Text" w:eastAsia="Times New Roman" w:hAnsi="UGent Panno Text" w:cs="Times New Roman"/>
          <w:szCs w:val="20"/>
          <w:lang w:eastAsia="nl-NL"/>
        </w:rPr>
        <w:t xml:space="preserve">) </w:t>
      </w:r>
      <w:r w:rsidRPr="003D5EE8">
        <w:rPr>
          <w:rFonts w:ascii="UGent Panno Text" w:eastAsia="Times New Roman" w:hAnsi="UGent Panno Text" w:cs="Times New Roman"/>
          <w:szCs w:val="20"/>
          <w:lang w:eastAsia="nl-NL"/>
        </w:rPr>
        <w:t xml:space="preserve">and the surrounding extraction wells located at </w:t>
      </w:r>
      <w:r w:rsidR="003D5EE8" w:rsidRPr="003D5EE8">
        <w:rPr>
          <w:rFonts w:ascii="UGent Panno Text" w:eastAsia="Times New Roman" w:hAnsi="UGent Panno Text" w:cs="Times New Roman"/>
          <w:szCs w:val="20"/>
          <w:lang w:eastAsia="nl-NL"/>
        </w:rPr>
        <w:t>(</w:t>
      </w:r>
      <m:oMath>
        <m:sSub>
          <m:sSubPr>
            <m:ctrlPr>
              <w:rPr>
                <w:rFonts w:ascii="Cambria Math" w:eastAsia="Times New Roman" w:hAnsi="Cambria Math" w:cs="Times New Roman"/>
                <w:szCs w:val="20"/>
                <w:lang w:eastAsia="nl-NL"/>
              </w:rPr>
            </m:ctrlPr>
          </m:sSubPr>
          <m:e>
            <m:r>
              <w:rPr>
                <w:rFonts w:ascii="Cambria Math" w:eastAsia="Times New Roman" w:hAnsi="Cambria Math" w:cs="Times New Roman"/>
                <w:szCs w:val="20"/>
                <w:lang w:eastAsia="nl-NL"/>
              </w:rPr>
              <m:t>x</m:t>
            </m:r>
          </m:e>
          <m:sub>
            <m:r>
              <w:rPr>
                <w:rFonts w:ascii="Cambria Math" w:eastAsia="Times New Roman" w:hAnsi="Cambria Math" w:cs="Times New Roman"/>
                <w:szCs w:val="20"/>
                <w:lang w:eastAsia="nl-NL"/>
              </w:rPr>
              <m:t>i</m:t>
            </m:r>
          </m:sub>
        </m:sSub>
        <m:r>
          <m:rPr>
            <m:sty m:val="p"/>
          </m:rPr>
          <w:rPr>
            <w:rFonts w:ascii="Cambria Math" w:eastAsia="Times New Roman" w:hAnsi="Cambria Math" w:cs="Times New Roman"/>
            <w:szCs w:val="20"/>
            <w:lang w:eastAsia="nl-NL"/>
          </w:rPr>
          <m:t xml:space="preserve">, </m:t>
        </m:r>
        <m:sSub>
          <m:sSubPr>
            <m:ctrlPr>
              <w:rPr>
                <w:rFonts w:ascii="Cambria Math" w:eastAsia="Times New Roman" w:hAnsi="Cambria Math" w:cs="Times New Roman"/>
                <w:szCs w:val="20"/>
                <w:lang w:eastAsia="nl-NL"/>
              </w:rPr>
            </m:ctrlPr>
          </m:sSubPr>
          <m:e>
            <m:r>
              <w:rPr>
                <w:rFonts w:ascii="Cambria Math" w:eastAsia="Times New Roman" w:hAnsi="Cambria Math" w:cs="Times New Roman"/>
                <w:szCs w:val="20"/>
                <w:lang w:eastAsia="nl-NL"/>
              </w:rPr>
              <m:t>y</m:t>
            </m:r>
          </m:e>
          <m:sub>
            <m:r>
              <w:rPr>
                <w:rFonts w:ascii="Cambria Math" w:eastAsia="Times New Roman" w:hAnsi="Cambria Math" w:cs="Times New Roman"/>
                <w:szCs w:val="20"/>
                <w:lang w:eastAsia="nl-NL"/>
              </w:rPr>
              <m:t>i</m:t>
            </m:r>
          </m:sub>
        </m:sSub>
      </m:oMath>
      <w:r w:rsidR="003D5EE8" w:rsidRPr="003D5EE8">
        <w:rPr>
          <w:rFonts w:ascii="UGent Panno Text" w:eastAsia="Times New Roman" w:hAnsi="UGent Panno Text" w:cs="Times New Roman"/>
          <w:szCs w:val="20"/>
          <w:lang w:eastAsia="nl-NL"/>
        </w:rPr>
        <w:t>)</w:t>
      </w:r>
      <w:r w:rsidRPr="003D5EE8">
        <w:rPr>
          <w:rFonts w:ascii="UGent Panno Text" w:eastAsia="Times New Roman" w:hAnsi="UGent Panno Text" w:cs="Times New Roman"/>
          <w:szCs w:val="20"/>
          <w:lang w:eastAsia="nl-NL"/>
        </w:rPr>
        <w:t>. Critical points correspond to the locations where this distance product attains a maximum.</w:t>
      </w:r>
    </w:p>
    <w:p w14:paraId="1F3B3B75" w14:textId="77777777" w:rsidR="007417E3" w:rsidRDefault="007417E3" w:rsidP="00676CF6">
      <w:pPr>
        <w:rPr>
          <w:rFonts w:ascii="UGent Panno Text" w:eastAsia="Times New Roman" w:hAnsi="UGent Panno Text" w:cs="Times New Roman"/>
          <w:szCs w:val="20"/>
          <w:lang w:eastAsia="nl-NL"/>
        </w:rPr>
      </w:pPr>
    </w:p>
    <w:p w14:paraId="004D2030" w14:textId="69240EC0" w:rsidR="003D5EE8" w:rsidRPr="007417E3" w:rsidRDefault="003D5EE8" w:rsidP="00676CF6">
      <w:pPr>
        <w:rPr>
          <w:rFonts w:ascii="UGent Panno Text" w:eastAsia="Times New Roman" w:hAnsi="UGent Panno Text" w:cs="Times New Roman"/>
          <w:szCs w:val="20"/>
          <w:lang w:eastAsia="nl-NL"/>
        </w:rPr>
      </w:pPr>
      <m:oMathPara>
        <m:oMath>
          <m:r>
            <w:rPr>
              <w:rFonts w:ascii="Cambria Math" w:eastAsia="Times New Roman" w:hAnsi="Cambria Math" w:cs="Times New Roman"/>
              <w:szCs w:val="20"/>
              <w:lang w:eastAsia="nl-NL"/>
            </w:rPr>
            <m:t>f</m:t>
          </m:r>
          <m:d>
            <m:dPr>
              <m:ctrlPr>
                <w:rPr>
                  <w:rFonts w:ascii="Cambria Math" w:eastAsia="Times New Roman" w:hAnsi="Cambria Math" w:cs="Times New Roman"/>
                  <w:i/>
                  <w:szCs w:val="20"/>
                  <w:lang w:eastAsia="nl-NL"/>
                </w:rPr>
              </m:ctrlPr>
            </m:dPr>
            <m:e>
              <m:r>
                <w:rPr>
                  <w:rFonts w:ascii="Cambria Math" w:eastAsia="Times New Roman" w:hAnsi="Cambria Math" w:cs="Times New Roman"/>
                  <w:szCs w:val="20"/>
                  <w:lang w:eastAsia="nl-NL"/>
                </w:rPr>
                <m:t>x,y</m:t>
              </m:r>
            </m:e>
          </m:d>
          <m:r>
            <w:rPr>
              <w:rFonts w:ascii="Cambria Math" w:eastAsia="Times New Roman" w:hAnsi="Cambria Math" w:cs="Times New Roman"/>
              <w:szCs w:val="20"/>
              <w:lang w:eastAsia="nl-NL"/>
            </w:rPr>
            <m:t>=</m:t>
          </m:r>
          <m:nary>
            <m:naryPr>
              <m:chr m:val="∏"/>
              <m:limLoc m:val="undOvr"/>
              <m:ctrlPr>
                <w:rPr>
                  <w:rFonts w:ascii="Cambria Math" w:eastAsia="Times New Roman" w:hAnsi="Cambria Math" w:cs="Times New Roman"/>
                  <w:i/>
                  <w:szCs w:val="20"/>
                  <w:lang w:eastAsia="nl-NL"/>
                </w:rPr>
              </m:ctrlPr>
            </m:naryPr>
            <m:sub>
              <m:r>
                <w:rPr>
                  <w:rFonts w:ascii="Cambria Math" w:eastAsia="Times New Roman" w:hAnsi="Cambria Math" w:cs="Times New Roman"/>
                  <w:szCs w:val="20"/>
                  <w:lang w:eastAsia="nl-NL"/>
                </w:rPr>
                <m:t>i=1</m:t>
              </m:r>
            </m:sub>
            <m:sup>
              <m:r>
                <w:rPr>
                  <w:rFonts w:ascii="Cambria Math" w:eastAsia="Times New Roman" w:hAnsi="Cambria Math" w:cs="Times New Roman"/>
                  <w:szCs w:val="20"/>
                  <w:lang w:eastAsia="nl-NL"/>
                </w:rPr>
                <m:t>6</m:t>
              </m:r>
            </m:sup>
            <m:e>
              <m:rad>
                <m:radPr>
                  <m:degHide m:val="1"/>
                  <m:ctrlPr>
                    <w:rPr>
                      <w:rFonts w:ascii="Cambria Math" w:eastAsia="Times New Roman" w:hAnsi="Cambria Math" w:cs="Times New Roman"/>
                      <w:i/>
                      <w:szCs w:val="20"/>
                      <w:lang w:eastAsia="nl-NL"/>
                    </w:rPr>
                  </m:ctrlPr>
                </m:radPr>
                <m:deg/>
                <m:e>
                  <m:sSup>
                    <m:sSupPr>
                      <m:ctrlPr>
                        <w:rPr>
                          <w:rFonts w:ascii="Cambria Math" w:eastAsia="Times New Roman" w:hAnsi="Cambria Math" w:cs="Times New Roman"/>
                          <w:i/>
                          <w:szCs w:val="20"/>
                          <w:lang w:eastAsia="nl-NL"/>
                        </w:rPr>
                      </m:ctrlPr>
                    </m:sSupPr>
                    <m:e>
                      <m:d>
                        <m:dPr>
                          <m:ctrlPr>
                            <w:rPr>
                              <w:rFonts w:ascii="Cambria Math" w:eastAsia="Times New Roman" w:hAnsi="Cambria Math" w:cs="Times New Roman"/>
                              <w:i/>
                              <w:szCs w:val="20"/>
                              <w:lang w:eastAsia="nl-NL"/>
                            </w:rPr>
                          </m:ctrlPr>
                        </m:dPr>
                        <m:e>
                          <m:sSub>
                            <m:sSubPr>
                              <m:ctrlPr>
                                <w:rPr>
                                  <w:rFonts w:ascii="Cambria Math" w:eastAsia="Times New Roman" w:hAnsi="Cambria Math" w:cs="Times New Roman"/>
                                  <w:i/>
                                  <w:szCs w:val="20"/>
                                  <w:lang w:eastAsia="nl-NL"/>
                                </w:rPr>
                              </m:ctrlPr>
                            </m:sSubPr>
                            <m:e>
                              <m:r>
                                <w:rPr>
                                  <w:rFonts w:ascii="Cambria Math" w:eastAsia="Times New Roman" w:hAnsi="Cambria Math" w:cs="Times New Roman"/>
                                  <w:szCs w:val="20"/>
                                  <w:lang w:eastAsia="nl-NL"/>
                                </w:rPr>
                                <m:t>x</m:t>
                              </m:r>
                            </m:e>
                            <m:sub>
                              <m:r>
                                <w:rPr>
                                  <w:rFonts w:ascii="Cambria Math" w:eastAsia="Times New Roman" w:hAnsi="Cambria Math" w:cs="Times New Roman"/>
                                  <w:szCs w:val="20"/>
                                  <w:lang w:eastAsia="nl-NL"/>
                                </w:rPr>
                                <m:t>crit</m:t>
                              </m:r>
                            </m:sub>
                          </m:sSub>
                          <m:r>
                            <w:rPr>
                              <w:rFonts w:ascii="Cambria Math" w:eastAsia="Times New Roman" w:hAnsi="Cambria Math" w:cs="Times New Roman"/>
                              <w:szCs w:val="20"/>
                              <w:lang w:eastAsia="nl-NL"/>
                            </w:rPr>
                            <m:t>-</m:t>
                          </m:r>
                          <m:sSub>
                            <m:sSubPr>
                              <m:ctrlPr>
                                <w:rPr>
                                  <w:rFonts w:ascii="Cambria Math" w:eastAsia="Times New Roman" w:hAnsi="Cambria Math" w:cs="Times New Roman"/>
                                  <w:i/>
                                  <w:szCs w:val="20"/>
                                  <w:lang w:eastAsia="nl-NL"/>
                                </w:rPr>
                              </m:ctrlPr>
                            </m:sSubPr>
                            <m:e>
                              <m:r>
                                <w:rPr>
                                  <w:rFonts w:ascii="Cambria Math" w:eastAsia="Times New Roman" w:hAnsi="Cambria Math" w:cs="Times New Roman"/>
                                  <w:szCs w:val="20"/>
                                  <w:lang w:eastAsia="nl-NL"/>
                                </w:rPr>
                                <m:t>x</m:t>
                              </m:r>
                            </m:e>
                            <m:sub>
                              <m:r>
                                <w:rPr>
                                  <w:rFonts w:ascii="Cambria Math" w:eastAsia="Times New Roman" w:hAnsi="Cambria Math" w:cs="Times New Roman"/>
                                  <w:szCs w:val="20"/>
                                  <w:lang w:eastAsia="nl-NL"/>
                                </w:rPr>
                                <m:t>i</m:t>
                              </m:r>
                            </m:sub>
                          </m:sSub>
                        </m:e>
                      </m:d>
                    </m:e>
                    <m:sup>
                      <m:r>
                        <w:rPr>
                          <w:rFonts w:ascii="Cambria Math" w:eastAsia="Times New Roman" w:hAnsi="Cambria Math" w:cs="Times New Roman"/>
                          <w:szCs w:val="20"/>
                          <w:lang w:eastAsia="nl-NL"/>
                        </w:rPr>
                        <m:t>2</m:t>
                      </m:r>
                    </m:sup>
                  </m:sSup>
                  <m:r>
                    <w:rPr>
                      <w:rFonts w:ascii="Cambria Math" w:eastAsia="Times New Roman" w:hAnsi="Cambria Math" w:cs="Times New Roman"/>
                      <w:szCs w:val="20"/>
                      <w:lang w:eastAsia="nl-NL"/>
                    </w:rPr>
                    <m:t>+</m:t>
                  </m:r>
                  <m:sSup>
                    <m:sSupPr>
                      <m:ctrlPr>
                        <w:rPr>
                          <w:rFonts w:ascii="Cambria Math" w:eastAsia="Times New Roman" w:hAnsi="Cambria Math" w:cs="Times New Roman"/>
                          <w:i/>
                          <w:szCs w:val="20"/>
                          <w:lang w:eastAsia="nl-NL"/>
                        </w:rPr>
                      </m:ctrlPr>
                    </m:sSupPr>
                    <m:e>
                      <m:d>
                        <m:dPr>
                          <m:ctrlPr>
                            <w:rPr>
                              <w:rFonts w:ascii="Cambria Math" w:eastAsia="Times New Roman" w:hAnsi="Cambria Math" w:cs="Times New Roman"/>
                              <w:i/>
                              <w:szCs w:val="20"/>
                              <w:lang w:eastAsia="nl-NL"/>
                            </w:rPr>
                          </m:ctrlPr>
                        </m:dPr>
                        <m:e>
                          <m:sSub>
                            <m:sSubPr>
                              <m:ctrlPr>
                                <w:rPr>
                                  <w:rFonts w:ascii="Cambria Math" w:eastAsia="Times New Roman" w:hAnsi="Cambria Math" w:cs="Times New Roman"/>
                                  <w:i/>
                                  <w:szCs w:val="20"/>
                                  <w:lang w:eastAsia="nl-NL"/>
                                </w:rPr>
                              </m:ctrlPr>
                            </m:sSubPr>
                            <m:e>
                              <m:r>
                                <w:rPr>
                                  <w:rFonts w:ascii="Cambria Math" w:eastAsia="Times New Roman" w:hAnsi="Cambria Math" w:cs="Times New Roman"/>
                                  <w:szCs w:val="20"/>
                                  <w:lang w:eastAsia="nl-NL"/>
                                </w:rPr>
                                <m:t>y</m:t>
                              </m:r>
                            </m:e>
                            <m:sub>
                              <m:r>
                                <w:rPr>
                                  <w:rFonts w:ascii="Cambria Math" w:eastAsia="Times New Roman" w:hAnsi="Cambria Math" w:cs="Times New Roman"/>
                                  <w:szCs w:val="20"/>
                                  <w:lang w:eastAsia="nl-NL"/>
                                </w:rPr>
                                <m:t>crit</m:t>
                              </m:r>
                            </m:sub>
                          </m:sSub>
                          <m:r>
                            <w:rPr>
                              <w:rFonts w:ascii="Cambria Math" w:eastAsia="Times New Roman" w:hAnsi="Cambria Math" w:cs="Times New Roman"/>
                              <w:szCs w:val="20"/>
                              <w:lang w:eastAsia="nl-NL"/>
                            </w:rPr>
                            <m:t>-</m:t>
                          </m:r>
                          <m:sSub>
                            <m:sSubPr>
                              <m:ctrlPr>
                                <w:rPr>
                                  <w:rFonts w:ascii="Cambria Math" w:eastAsia="Times New Roman" w:hAnsi="Cambria Math" w:cs="Times New Roman"/>
                                  <w:i/>
                                  <w:szCs w:val="20"/>
                                  <w:lang w:eastAsia="nl-NL"/>
                                </w:rPr>
                              </m:ctrlPr>
                            </m:sSubPr>
                            <m:e>
                              <m:r>
                                <w:rPr>
                                  <w:rFonts w:ascii="Cambria Math" w:eastAsia="Times New Roman" w:hAnsi="Cambria Math" w:cs="Times New Roman"/>
                                  <w:szCs w:val="20"/>
                                  <w:lang w:eastAsia="nl-NL"/>
                                </w:rPr>
                                <m:t>y</m:t>
                              </m:r>
                            </m:e>
                            <m:sub>
                              <m:r>
                                <w:rPr>
                                  <w:rFonts w:ascii="Cambria Math" w:eastAsia="Times New Roman" w:hAnsi="Cambria Math" w:cs="Times New Roman"/>
                                  <w:szCs w:val="20"/>
                                  <w:lang w:eastAsia="nl-NL"/>
                                </w:rPr>
                                <m:t>i</m:t>
                              </m:r>
                            </m:sub>
                          </m:sSub>
                        </m:e>
                      </m:d>
                    </m:e>
                    <m:sup>
                      <m:r>
                        <w:rPr>
                          <w:rFonts w:ascii="Cambria Math" w:eastAsia="Times New Roman" w:hAnsi="Cambria Math" w:cs="Times New Roman"/>
                          <w:szCs w:val="20"/>
                          <w:lang w:eastAsia="nl-NL"/>
                        </w:rPr>
                        <m:t>2</m:t>
                      </m:r>
                    </m:sup>
                  </m:sSup>
                </m:e>
              </m:rad>
            </m:e>
          </m:nary>
        </m:oMath>
      </m:oMathPara>
    </w:p>
    <w:p w14:paraId="38E8DADF" w14:textId="77777777" w:rsidR="007417E3" w:rsidRDefault="007417E3" w:rsidP="00676CF6">
      <w:pPr>
        <w:rPr>
          <w:rFonts w:ascii="UGent Panno Text" w:eastAsia="Times New Roman" w:hAnsi="UGent Panno Text" w:cs="Times New Roman"/>
          <w:szCs w:val="20"/>
          <w:lang w:eastAsia="nl-NL"/>
        </w:rPr>
      </w:pPr>
    </w:p>
    <w:p w14:paraId="5D98F977" w14:textId="167DB364" w:rsidR="00676CF6" w:rsidRDefault="0013159E" w:rsidP="00676CF6">
      <w:pPr>
        <w:rPr>
          <w:rFonts w:ascii="UGent Panno Text" w:eastAsia="Times New Roman" w:hAnsi="UGent Panno Text" w:cs="Times New Roman"/>
          <w:szCs w:val="20"/>
          <w:lang w:eastAsia="nl-NL"/>
        </w:rPr>
      </w:pPr>
      <w:r w:rsidRPr="0013159E">
        <w:rPr>
          <w:rFonts w:ascii="UGent Panno Text" w:eastAsia="Times New Roman" w:hAnsi="UGent Panno Text" w:cs="Times New Roman"/>
          <w:szCs w:val="20"/>
          <w:lang w:eastAsia="nl-NL"/>
        </w:rPr>
        <w:t>In the initial proposed configuration, the most critical point is identified at the coordinates</w:t>
      </w:r>
      <w:r w:rsidR="003666AC">
        <w:rPr>
          <w:rFonts w:ascii="UGent Panno Text" w:eastAsia="Times New Roman" w:hAnsi="UGent Panno Text" w:cs="Times New Roman"/>
          <w:szCs w:val="20"/>
          <w:lang w:eastAsia="nl-NL"/>
        </w:rPr>
        <w:t xml:space="preserve"> (</w:t>
      </w:r>
      <m:oMath>
        <m:r>
          <w:rPr>
            <w:rFonts w:ascii="Cambria Math" w:eastAsia="Times New Roman" w:hAnsi="Cambria Math" w:cs="Times New Roman"/>
            <w:szCs w:val="20"/>
            <w:lang w:eastAsia="nl-NL"/>
          </w:rPr>
          <m:t>18, 14</m:t>
        </m:r>
      </m:oMath>
      <w:r w:rsidR="003666AC">
        <w:rPr>
          <w:rFonts w:ascii="UGent Panno Text" w:eastAsia="Times New Roman" w:hAnsi="UGent Panno Text" w:cs="Times New Roman"/>
          <w:szCs w:val="20"/>
          <w:lang w:eastAsia="nl-NL"/>
        </w:rPr>
        <w:t>)</w:t>
      </w:r>
      <w:r w:rsidRPr="0013159E">
        <w:rPr>
          <w:rFonts w:ascii="UGent Panno Text" w:eastAsia="Times New Roman" w:hAnsi="UGent Panno Text" w:cs="Times New Roman"/>
          <w:szCs w:val="20"/>
          <w:lang w:eastAsia="nl-NL"/>
        </w:rPr>
        <w:t>.</w:t>
      </w:r>
    </w:p>
    <w:p w14:paraId="6FBFABA7" w14:textId="6D899655" w:rsidR="00587526" w:rsidRPr="00676CF6" w:rsidRDefault="00587526" w:rsidP="00676CF6">
      <w:pPr>
        <w:rPr>
          <w:lang w:eastAsia="nl-NL"/>
        </w:rPr>
      </w:pPr>
      <w:r w:rsidRPr="00587526">
        <w:rPr>
          <w:noProof/>
          <w:lang w:eastAsia="nl-NL"/>
        </w:rPr>
        <w:lastRenderedPageBreak/>
        <w:drawing>
          <wp:inline distT="0" distB="0" distL="0" distR="0" wp14:anchorId="525929FF" wp14:editId="4E5EFCFC">
            <wp:extent cx="5727700" cy="4364990"/>
            <wp:effectExtent l="0" t="0" r="6350" b="0"/>
            <wp:docPr id="1308000920" name="Afbeelding 1" descr="Afbeelding met schets, origami,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000920" name="Afbeelding 1" descr="Afbeelding met schets, origami, ontwerp&#10;&#10;Door AI gegenereerde inhoud is mogelijk onjuist."/>
                    <pic:cNvPicPr/>
                  </pic:nvPicPr>
                  <pic:blipFill>
                    <a:blip r:embed="rId13"/>
                    <a:stretch>
                      <a:fillRect/>
                    </a:stretch>
                  </pic:blipFill>
                  <pic:spPr>
                    <a:xfrm>
                      <a:off x="0" y="0"/>
                      <a:ext cx="5727700" cy="4364990"/>
                    </a:xfrm>
                    <a:prstGeom prst="rect">
                      <a:avLst/>
                    </a:prstGeom>
                  </pic:spPr>
                </pic:pic>
              </a:graphicData>
            </a:graphic>
          </wp:inline>
        </w:drawing>
      </w:r>
    </w:p>
    <w:p w14:paraId="538E2AB8" w14:textId="2D1C3ED1" w:rsidR="00292E64" w:rsidRDefault="00292E64" w:rsidP="001039DF">
      <w:pPr>
        <w:rPr>
          <w:rFonts w:ascii="UGent Panno Text" w:eastAsia="Times New Roman" w:hAnsi="UGent Panno Text" w:cs="Times New Roman"/>
          <w:szCs w:val="20"/>
          <w:lang w:eastAsia="nl-NL"/>
        </w:rPr>
      </w:pPr>
    </w:p>
    <w:p w14:paraId="20BD2E69" w14:textId="77777777" w:rsidR="00613679" w:rsidRDefault="00613679" w:rsidP="001039DF">
      <w:pPr>
        <w:rPr>
          <w:rFonts w:ascii="UGent Panno Text" w:eastAsia="Times New Roman" w:hAnsi="UGent Panno Text" w:cs="Times New Roman"/>
          <w:szCs w:val="20"/>
          <w:lang w:eastAsia="nl-NL"/>
        </w:rPr>
      </w:pPr>
    </w:p>
    <w:p w14:paraId="5F9D08FB" w14:textId="77777777" w:rsidR="00613679" w:rsidRDefault="00613679" w:rsidP="001039DF">
      <w:pPr>
        <w:rPr>
          <w:rFonts w:ascii="UGent Panno Text" w:eastAsia="Times New Roman" w:hAnsi="UGent Panno Text" w:cs="Times New Roman"/>
          <w:szCs w:val="20"/>
          <w:lang w:eastAsia="nl-NL"/>
        </w:rPr>
      </w:pPr>
    </w:p>
    <w:p w14:paraId="77F1C4CA" w14:textId="77777777" w:rsidR="00613679" w:rsidRDefault="00613679" w:rsidP="001039DF">
      <w:pPr>
        <w:rPr>
          <w:rFonts w:ascii="UGent Panno Text" w:eastAsia="Times New Roman" w:hAnsi="UGent Panno Text" w:cs="Times New Roman"/>
          <w:szCs w:val="20"/>
          <w:lang w:eastAsia="nl-NL"/>
        </w:rPr>
      </w:pPr>
    </w:p>
    <w:p w14:paraId="4D1EBB8C" w14:textId="77777777" w:rsidR="00613679" w:rsidRDefault="00613679" w:rsidP="001039DF">
      <w:pPr>
        <w:rPr>
          <w:rFonts w:ascii="UGent Panno Text" w:eastAsia="Times New Roman" w:hAnsi="UGent Panno Text" w:cs="Times New Roman"/>
          <w:szCs w:val="20"/>
          <w:lang w:eastAsia="nl-NL"/>
        </w:rPr>
      </w:pPr>
    </w:p>
    <w:p w14:paraId="40A5FE58" w14:textId="77777777" w:rsidR="00613679" w:rsidRDefault="00613679" w:rsidP="001039DF">
      <w:pPr>
        <w:rPr>
          <w:rFonts w:ascii="UGent Panno Text" w:eastAsia="Times New Roman" w:hAnsi="UGent Panno Text" w:cs="Times New Roman"/>
          <w:szCs w:val="20"/>
          <w:lang w:eastAsia="nl-NL"/>
        </w:rPr>
      </w:pPr>
    </w:p>
    <w:p w14:paraId="1F8A0420" w14:textId="77777777" w:rsidR="00613679" w:rsidRDefault="00613679" w:rsidP="001039DF">
      <w:pPr>
        <w:rPr>
          <w:rFonts w:ascii="UGent Panno Text" w:eastAsia="Times New Roman" w:hAnsi="UGent Panno Text" w:cs="Times New Roman"/>
          <w:szCs w:val="20"/>
          <w:lang w:eastAsia="nl-NL"/>
        </w:rPr>
      </w:pPr>
    </w:p>
    <w:p w14:paraId="3228E97C" w14:textId="77777777" w:rsidR="00613679" w:rsidRDefault="00613679" w:rsidP="001039DF">
      <w:pPr>
        <w:rPr>
          <w:rFonts w:ascii="UGent Panno Text" w:eastAsia="Times New Roman" w:hAnsi="UGent Panno Text" w:cs="Times New Roman"/>
          <w:szCs w:val="20"/>
          <w:lang w:eastAsia="nl-NL"/>
        </w:rPr>
      </w:pPr>
    </w:p>
    <w:p w14:paraId="08DBCDA3" w14:textId="77777777" w:rsidR="00613679" w:rsidRDefault="00613679" w:rsidP="001039DF">
      <w:pPr>
        <w:rPr>
          <w:rFonts w:ascii="UGent Panno Text" w:eastAsia="Times New Roman" w:hAnsi="UGent Panno Text" w:cs="Times New Roman"/>
          <w:szCs w:val="20"/>
          <w:lang w:eastAsia="nl-NL"/>
        </w:rPr>
      </w:pPr>
    </w:p>
    <w:p w14:paraId="29E07AFF" w14:textId="77777777" w:rsidR="00613679" w:rsidRDefault="00613679" w:rsidP="001039DF">
      <w:pPr>
        <w:rPr>
          <w:rFonts w:ascii="UGent Panno Text" w:eastAsia="Times New Roman" w:hAnsi="UGent Panno Text" w:cs="Times New Roman"/>
          <w:szCs w:val="20"/>
          <w:lang w:eastAsia="nl-NL"/>
        </w:rPr>
      </w:pPr>
    </w:p>
    <w:p w14:paraId="32B3F01D" w14:textId="77777777" w:rsidR="00613679" w:rsidRDefault="00613679" w:rsidP="001039DF">
      <w:pPr>
        <w:rPr>
          <w:rFonts w:ascii="UGent Panno Text" w:eastAsia="Times New Roman" w:hAnsi="UGent Panno Text" w:cs="Times New Roman"/>
          <w:szCs w:val="20"/>
          <w:lang w:eastAsia="nl-NL"/>
        </w:rPr>
      </w:pPr>
    </w:p>
    <w:p w14:paraId="33E4DE11" w14:textId="77777777" w:rsidR="00613679" w:rsidRDefault="00613679" w:rsidP="001039DF">
      <w:pPr>
        <w:rPr>
          <w:rFonts w:ascii="UGent Panno Text" w:eastAsia="Times New Roman" w:hAnsi="UGent Panno Text" w:cs="Times New Roman"/>
          <w:szCs w:val="20"/>
          <w:lang w:eastAsia="nl-NL"/>
        </w:rPr>
      </w:pPr>
    </w:p>
    <w:p w14:paraId="10AF8F25" w14:textId="77777777" w:rsidR="00613679" w:rsidRDefault="00613679" w:rsidP="001039DF">
      <w:pPr>
        <w:rPr>
          <w:rFonts w:ascii="UGent Panno Text" w:eastAsia="Times New Roman" w:hAnsi="UGent Panno Text" w:cs="Times New Roman"/>
          <w:szCs w:val="20"/>
          <w:lang w:eastAsia="nl-NL"/>
        </w:rPr>
      </w:pPr>
    </w:p>
    <w:p w14:paraId="11292B1C" w14:textId="77777777" w:rsidR="00613679" w:rsidRDefault="00613679" w:rsidP="001039DF">
      <w:pPr>
        <w:rPr>
          <w:rFonts w:ascii="UGent Panno Text" w:eastAsia="Times New Roman" w:hAnsi="UGent Panno Text" w:cs="Times New Roman"/>
          <w:szCs w:val="20"/>
          <w:lang w:eastAsia="nl-NL"/>
        </w:rPr>
      </w:pPr>
    </w:p>
    <w:p w14:paraId="6735D082" w14:textId="77777777" w:rsidR="00613679" w:rsidRDefault="00613679" w:rsidP="001039DF">
      <w:pPr>
        <w:rPr>
          <w:rFonts w:ascii="UGent Panno Text" w:eastAsia="Times New Roman" w:hAnsi="UGent Panno Text" w:cs="Times New Roman"/>
          <w:szCs w:val="20"/>
          <w:lang w:eastAsia="nl-NL"/>
        </w:rPr>
      </w:pPr>
    </w:p>
    <w:p w14:paraId="37228481" w14:textId="77777777" w:rsidR="00613679" w:rsidRDefault="00613679" w:rsidP="001039DF">
      <w:pPr>
        <w:rPr>
          <w:rFonts w:ascii="UGent Panno Text" w:eastAsia="Times New Roman" w:hAnsi="UGent Panno Text" w:cs="Times New Roman"/>
          <w:szCs w:val="20"/>
          <w:lang w:eastAsia="nl-NL"/>
        </w:rPr>
      </w:pPr>
    </w:p>
    <w:p w14:paraId="7ABF0D26" w14:textId="77777777" w:rsidR="00613679" w:rsidRDefault="00613679" w:rsidP="001039DF">
      <w:pPr>
        <w:rPr>
          <w:rFonts w:ascii="UGent Panno Text" w:eastAsia="Times New Roman" w:hAnsi="UGent Panno Text" w:cs="Times New Roman"/>
          <w:szCs w:val="20"/>
          <w:lang w:eastAsia="nl-NL"/>
        </w:rPr>
      </w:pPr>
    </w:p>
    <w:p w14:paraId="58876A55" w14:textId="77777777" w:rsidR="00613679" w:rsidRDefault="00613679" w:rsidP="001039DF">
      <w:pPr>
        <w:rPr>
          <w:rFonts w:ascii="UGent Panno Text" w:eastAsia="Times New Roman" w:hAnsi="UGent Panno Text" w:cs="Times New Roman"/>
          <w:szCs w:val="20"/>
          <w:lang w:eastAsia="nl-NL"/>
        </w:rPr>
      </w:pPr>
    </w:p>
    <w:p w14:paraId="52DBAA8A" w14:textId="77777777" w:rsidR="00613679" w:rsidRDefault="00613679" w:rsidP="001039DF">
      <w:pPr>
        <w:rPr>
          <w:rFonts w:ascii="UGent Panno Text" w:eastAsia="Times New Roman" w:hAnsi="UGent Panno Text" w:cs="Times New Roman"/>
          <w:szCs w:val="20"/>
          <w:lang w:eastAsia="nl-NL"/>
        </w:rPr>
      </w:pPr>
    </w:p>
    <w:p w14:paraId="01B80362" w14:textId="77777777" w:rsidR="00613679" w:rsidRDefault="00613679" w:rsidP="001039DF">
      <w:pPr>
        <w:rPr>
          <w:rFonts w:ascii="UGent Panno Text" w:eastAsia="Times New Roman" w:hAnsi="UGent Panno Text" w:cs="Times New Roman"/>
          <w:szCs w:val="20"/>
          <w:lang w:eastAsia="nl-NL"/>
        </w:rPr>
      </w:pPr>
    </w:p>
    <w:p w14:paraId="01B5B09A" w14:textId="502A4C25" w:rsidR="00A649CA" w:rsidRDefault="00A649CA" w:rsidP="001039DF">
      <w:pPr>
        <w:rPr>
          <w:rFonts w:ascii="UGent Panno Text" w:eastAsia="Times New Roman" w:hAnsi="UGent Panno Text" w:cs="Times New Roman"/>
          <w:szCs w:val="20"/>
          <w:lang w:eastAsia="nl-NL"/>
        </w:rPr>
      </w:pPr>
      <w:r>
        <w:rPr>
          <w:rFonts w:ascii="UGent Panno Text" w:eastAsia="Times New Roman" w:hAnsi="UGent Panno Text" w:cs="Times New Roman"/>
          <w:szCs w:val="20"/>
          <w:lang w:eastAsia="nl-NL"/>
        </w:rPr>
        <w:t>Values on y=</w:t>
      </w:r>
      <w:r w:rsidR="00613679">
        <w:rPr>
          <w:rFonts w:ascii="UGent Panno Text" w:eastAsia="Times New Roman" w:hAnsi="UGent Panno Text" w:cs="Times New Roman"/>
          <w:szCs w:val="20"/>
          <w:lang w:eastAsia="nl-NL"/>
        </w:rPr>
        <w:t>14</w:t>
      </w:r>
    </w:p>
    <w:p w14:paraId="1435F423" w14:textId="786C0019" w:rsidR="00834691" w:rsidRDefault="00235AD6" w:rsidP="001039DF">
      <w:pPr>
        <w:rPr>
          <w:rFonts w:ascii="UGent Panno Text" w:eastAsia="Times New Roman" w:hAnsi="UGent Panno Text" w:cs="Times New Roman"/>
          <w:szCs w:val="20"/>
          <w:lang w:eastAsia="nl-NL"/>
        </w:rPr>
      </w:pPr>
      <w:r>
        <w:rPr>
          <w:rFonts w:ascii="UGent Panno Text" w:eastAsia="Times New Roman" w:hAnsi="UGent Panno Text" w:cs="Times New Roman"/>
          <w:noProof/>
          <w:szCs w:val="20"/>
          <w:lang w:eastAsia="nl-NL"/>
        </w:rPr>
        <w:lastRenderedPageBreak/>
        <mc:AlternateContent>
          <mc:Choice Requires="wpi">
            <w:drawing>
              <wp:anchor distT="0" distB="0" distL="114300" distR="114300" simplePos="0" relativeHeight="251660288" behindDoc="0" locked="0" layoutInCell="1" allowOverlap="1" wp14:anchorId="624CA4C2" wp14:editId="007557E1">
                <wp:simplePos x="0" y="0"/>
                <wp:positionH relativeFrom="column">
                  <wp:posOffset>7972361</wp:posOffset>
                </wp:positionH>
                <wp:positionV relativeFrom="paragraph">
                  <wp:posOffset>4278255</wp:posOffset>
                </wp:positionV>
                <wp:extent cx="37440" cy="5760"/>
                <wp:effectExtent l="57150" t="57150" r="58420" b="51435"/>
                <wp:wrapNone/>
                <wp:docPr id="218767548" name="Inkt 8"/>
                <wp:cNvGraphicFramePr/>
                <a:graphic xmlns:a="http://schemas.openxmlformats.org/drawingml/2006/main">
                  <a:graphicData uri="http://schemas.microsoft.com/office/word/2010/wordprocessingInk">
                    <w14:contentPart bwMode="auto" r:id="rId14">
                      <w14:nvContentPartPr>
                        <w14:cNvContentPartPr/>
                      </w14:nvContentPartPr>
                      <w14:xfrm>
                        <a:off x="0" y="0"/>
                        <a:ext cx="37440" cy="5760"/>
                      </w14:xfrm>
                    </w14:contentPart>
                  </a:graphicData>
                </a:graphic>
              </wp:anchor>
            </w:drawing>
          </mc:Choice>
          <mc:Fallback>
            <w:pict>
              <v:shapetype w14:anchorId="01A2A28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8" o:spid="_x0000_s1026" type="#_x0000_t75" style="position:absolute;margin-left:627.05pt;margin-top:336.2pt;width:4.4pt;height:1.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">
                <v:imagedata r:id="rId15" o:title=""/>
              </v:shape>
            </w:pict>
          </mc:Fallback>
        </mc:AlternateContent>
      </w:r>
      <w:r>
        <w:rPr>
          <w:rFonts w:ascii="UGent Panno Text" w:eastAsia="Times New Roman" w:hAnsi="UGent Panno Text" w:cs="Times New Roman"/>
          <w:noProof/>
          <w:szCs w:val="20"/>
          <w:lang w:eastAsia="nl-NL"/>
        </w:rPr>
        <mc:AlternateContent>
          <mc:Choice Requires="wpi">
            <w:drawing>
              <wp:anchor distT="0" distB="0" distL="114300" distR="114300" simplePos="0" relativeHeight="251659264" behindDoc="0" locked="0" layoutInCell="1" allowOverlap="1" wp14:anchorId="2E9D629A" wp14:editId="4C4FF781">
                <wp:simplePos x="0" y="0"/>
                <wp:positionH relativeFrom="column">
                  <wp:posOffset>4755401</wp:posOffset>
                </wp:positionH>
                <wp:positionV relativeFrom="paragraph">
                  <wp:posOffset>4622775</wp:posOffset>
                </wp:positionV>
                <wp:extent cx="149040" cy="147240"/>
                <wp:effectExtent l="57150" t="57150" r="0" b="43815"/>
                <wp:wrapNone/>
                <wp:docPr id="1587913039" name="Inkt 7"/>
                <wp:cNvGraphicFramePr/>
                <a:graphic xmlns:a="http://schemas.openxmlformats.org/drawingml/2006/main">
                  <a:graphicData uri="http://schemas.microsoft.com/office/word/2010/wordprocessingInk">
                    <w14:contentPart bwMode="auto" r:id="rId16">
                      <w14:nvContentPartPr>
                        <w14:cNvContentPartPr/>
                      </w14:nvContentPartPr>
                      <w14:xfrm>
                        <a:off x="0" y="0"/>
                        <a:ext cx="149040" cy="147240"/>
                      </w14:xfrm>
                    </w14:contentPart>
                  </a:graphicData>
                </a:graphic>
              </wp:anchor>
            </w:drawing>
          </mc:Choice>
          <mc:Fallback>
            <w:pict>
              <v:shape w14:anchorId="559017F5" id="Inkt 7" o:spid="_x0000_s1026" type="#_x0000_t75" style="position:absolute;margin-left:373.75pt;margin-top:363.3pt;width:13.15pt;height:13.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">
                <v:imagedata r:id="rId17" o:title=""/>
              </v:shape>
            </w:pict>
          </mc:Fallback>
        </mc:AlternateContent>
      </w:r>
      <w:r w:rsidR="008726C8" w:rsidRPr="008726C8">
        <w:rPr>
          <w:rFonts w:ascii="UGent Panno Text" w:eastAsia="Times New Roman" w:hAnsi="UGent Panno Text" w:cs="Times New Roman"/>
          <w:noProof/>
          <w:szCs w:val="20"/>
          <w:lang w:eastAsia="nl-NL"/>
        </w:rPr>
        <w:drawing>
          <wp:inline distT="0" distB="0" distL="0" distR="0" wp14:anchorId="3CADF38F" wp14:editId="320AFE2A">
            <wp:extent cx="5727700" cy="5424805"/>
            <wp:effectExtent l="0" t="0" r="6350" b="4445"/>
            <wp:docPr id="986801282" name="Afbeelding 1" descr="Afbeelding met diagram, lijn, Perceel, schet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01282" name="Afbeelding 1" descr="Afbeelding met diagram, lijn, Perceel, schets&#10;&#10;Door AI gegenereerde inhoud is mogelijk onjuist."/>
                    <pic:cNvPicPr/>
                  </pic:nvPicPr>
                  <pic:blipFill>
                    <a:blip r:embed="rId18"/>
                    <a:stretch>
                      <a:fillRect/>
                    </a:stretch>
                  </pic:blipFill>
                  <pic:spPr>
                    <a:xfrm>
                      <a:off x="0" y="0"/>
                      <a:ext cx="5727700" cy="5424805"/>
                    </a:xfrm>
                    <a:prstGeom prst="rect">
                      <a:avLst/>
                    </a:prstGeom>
                  </pic:spPr>
                </pic:pic>
              </a:graphicData>
            </a:graphic>
          </wp:inline>
        </w:drawing>
      </w:r>
    </w:p>
    <w:p w14:paraId="3121E15D" w14:textId="5326972B" w:rsidR="00172230" w:rsidRDefault="00172230" w:rsidP="001039DF">
      <w:pPr>
        <w:rPr>
          <w:rFonts w:ascii="UGent Panno Text" w:eastAsia="Times New Roman" w:hAnsi="UGent Panno Text" w:cs="Times New Roman"/>
          <w:szCs w:val="20"/>
          <w:lang w:eastAsia="nl-NL"/>
        </w:rPr>
      </w:pPr>
    </w:p>
    <w:p w14:paraId="447CC43F" w14:textId="77777777" w:rsidR="00503C39" w:rsidRDefault="00503C39" w:rsidP="00503C39">
      <w:pPr>
        <w:pStyle w:val="Heading2"/>
        <w:rPr>
          <w:rFonts w:eastAsia="Times New Roman"/>
          <w:lang w:eastAsia="nl-NL"/>
        </w:rPr>
      </w:pPr>
      <w:r w:rsidRPr="00503C39">
        <w:rPr>
          <w:rFonts w:eastAsia="Times New Roman"/>
          <w:lang w:eastAsia="nl-NL"/>
        </w:rPr>
        <w:t>Determination of the required discharge and verification of the maximum admissible discharge</w:t>
      </w:r>
    </w:p>
    <w:p w14:paraId="313D2319" w14:textId="3DCD858C" w:rsidR="00AB5260" w:rsidRPr="009571E0" w:rsidRDefault="00AB5260" w:rsidP="00AB5260">
      <w:pPr>
        <w:rPr>
          <w:rFonts w:ascii="UGent Panno Text" w:eastAsia="Times New Roman" w:hAnsi="UGent Panno Text" w:cs="Times New Roman"/>
          <w:szCs w:val="20"/>
          <w:lang w:eastAsia="nl-NL"/>
        </w:rPr>
      </w:pPr>
      <w:r w:rsidRPr="009571E0">
        <w:rPr>
          <w:rFonts w:ascii="UGent Panno Text" w:eastAsia="Times New Roman" w:hAnsi="UGent Panno Text" w:cs="Times New Roman"/>
          <w:szCs w:val="20"/>
          <w:lang w:eastAsia="nl-NL"/>
        </w:rPr>
        <w:t xml:space="preserve">For the proposed initial configuration consisting of six extraction wells, the required pumping discharge is determined assuming radial flow in a confined aquifer. The aquifer is </w:t>
      </w:r>
      <w:r w:rsidR="009571E0" w:rsidRPr="009571E0">
        <w:rPr>
          <w:rFonts w:ascii="UGent Panno Text" w:eastAsia="Times New Roman" w:hAnsi="UGent Panno Text" w:cs="Times New Roman"/>
          <w:szCs w:val="20"/>
          <w:lang w:eastAsia="nl-NL"/>
        </w:rPr>
        <w:t>characterized</w:t>
      </w:r>
      <w:r w:rsidRPr="009571E0">
        <w:rPr>
          <w:rFonts w:ascii="UGent Panno Text" w:eastAsia="Times New Roman" w:hAnsi="UGent Panno Text" w:cs="Times New Roman"/>
          <w:szCs w:val="20"/>
          <w:lang w:eastAsia="nl-NL"/>
        </w:rPr>
        <w:t xml:space="preserve"> by a hydraulic conductivity of</w:t>
      </w:r>
      <w:r w:rsidR="009A217A">
        <w:rPr>
          <w:rFonts w:ascii="UGent Panno Text" w:eastAsia="Times New Roman" w:hAnsi="UGent Panno Text" w:cs="Times New Roman"/>
          <w:szCs w:val="20"/>
          <w:lang w:eastAsia="nl-NL"/>
        </w:rPr>
        <w:t xml:space="preserve"> </w:t>
      </w:r>
      <m:oMath>
        <m:r>
          <w:rPr>
            <w:rFonts w:ascii="Cambria Math" w:eastAsia="Times New Roman" w:hAnsi="Cambria Math" w:cs="Times New Roman"/>
            <w:szCs w:val="20"/>
            <w:lang w:eastAsia="nl-NL"/>
          </w:rPr>
          <m:t>k=3*</m:t>
        </m:r>
        <m:sSup>
          <m:sSupPr>
            <m:ctrlPr>
              <w:rPr>
                <w:rFonts w:ascii="Cambria Math" w:eastAsia="Times New Roman" w:hAnsi="Cambria Math" w:cs="Times New Roman"/>
                <w:i/>
                <w:szCs w:val="20"/>
                <w:lang w:eastAsia="nl-NL"/>
              </w:rPr>
            </m:ctrlPr>
          </m:sSupPr>
          <m:e>
            <m:r>
              <w:rPr>
                <w:rFonts w:ascii="Cambria Math" w:eastAsia="Times New Roman" w:hAnsi="Cambria Math" w:cs="Times New Roman"/>
                <w:szCs w:val="20"/>
                <w:lang w:eastAsia="nl-NL"/>
              </w:rPr>
              <m:t>10</m:t>
            </m:r>
          </m:e>
          <m:sup>
            <m:r>
              <w:rPr>
                <w:rFonts w:ascii="Cambria Math" w:eastAsia="Times New Roman" w:hAnsi="Cambria Math" w:cs="Times New Roman"/>
                <w:szCs w:val="20"/>
                <w:lang w:eastAsia="nl-NL"/>
              </w:rPr>
              <m:t>-5</m:t>
            </m:r>
          </m:sup>
        </m:sSup>
        <m:f>
          <m:fPr>
            <m:ctrlPr>
              <w:rPr>
                <w:rFonts w:ascii="Cambria Math" w:eastAsia="Times New Roman" w:hAnsi="Cambria Math" w:cs="Times New Roman"/>
                <w:i/>
                <w:szCs w:val="20"/>
                <w:lang w:eastAsia="nl-NL"/>
              </w:rPr>
            </m:ctrlPr>
          </m:fPr>
          <m:num>
            <m:r>
              <w:rPr>
                <w:rFonts w:ascii="Cambria Math" w:eastAsia="Times New Roman" w:hAnsi="Cambria Math" w:cs="Times New Roman"/>
                <w:szCs w:val="20"/>
                <w:lang w:eastAsia="nl-NL"/>
              </w:rPr>
              <m:t>m</m:t>
            </m:r>
          </m:num>
          <m:den>
            <m:r>
              <w:rPr>
                <w:rFonts w:ascii="Cambria Math" w:eastAsia="Times New Roman" w:hAnsi="Cambria Math" w:cs="Times New Roman"/>
                <w:szCs w:val="20"/>
                <w:lang w:eastAsia="nl-NL"/>
              </w:rPr>
              <m:t>s</m:t>
            </m:r>
          </m:den>
        </m:f>
      </m:oMath>
      <w:r w:rsidR="009A217A">
        <w:rPr>
          <w:rFonts w:ascii="UGent Panno Text" w:eastAsia="Times New Roman" w:hAnsi="UGent Panno Text" w:cs="Times New Roman"/>
          <w:szCs w:val="20"/>
          <w:lang w:eastAsia="nl-NL"/>
        </w:rPr>
        <w:t xml:space="preserve"> and a </w:t>
      </w:r>
      <w:r w:rsidR="00DE5D1A">
        <w:rPr>
          <w:rFonts w:ascii="UGent Panno Text" w:eastAsia="Times New Roman" w:hAnsi="UGent Panno Text" w:cs="Times New Roman"/>
          <w:szCs w:val="20"/>
          <w:lang w:eastAsia="nl-NL"/>
        </w:rPr>
        <w:t xml:space="preserve">constant thickness </w:t>
      </w:r>
      <m:oMath>
        <m:r>
          <w:rPr>
            <w:rFonts w:ascii="Cambria Math" w:eastAsia="Times New Roman" w:hAnsi="Cambria Math" w:cs="Times New Roman"/>
            <w:szCs w:val="20"/>
            <w:lang w:eastAsia="nl-NL"/>
          </w:rPr>
          <m:t>D=14 m</m:t>
        </m:r>
      </m:oMath>
      <w:r w:rsidR="00DE5D1A">
        <w:rPr>
          <w:rFonts w:ascii="UGent Panno Text" w:eastAsia="Times New Roman" w:hAnsi="UGent Panno Text" w:cs="Times New Roman"/>
          <w:szCs w:val="20"/>
          <w:lang w:eastAsia="nl-NL"/>
        </w:rPr>
        <w:t xml:space="preserve">. </w:t>
      </w:r>
      <w:r w:rsidRPr="009571E0">
        <w:rPr>
          <w:rFonts w:ascii="UGent Panno Text" w:eastAsia="Times New Roman" w:hAnsi="UGent Panno Text" w:cs="Times New Roman"/>
          <w:szCs w:val="20"/>
          <w:lang w:eastAsia="nl-NL"/>
        </w:rPr>
        <w:t xml:space="preserve">The initial equipotential head is equal to </w:t>
      </w:r>
      <m:oMath>
        <m:r>
          <w:rPr>
            <w:rFonts w:ascii="Cambria Math" w:eastAsia="Times New Roman" w:hAnsi="Cambria Math" w:cs="Times New Roman"/>
            <w:szCs w:val="20"/>
            <w:lang w:eastAsia="nl-NL"/>
          </w:rPr>
          <m:t>H</m:t>
        </m:r>
        <m:r>
          <m:rPr>
            <m:sty m:val="p"/>
          </m:rPr>
          <w:rPr>
            <w:rFonts w:ascii="Cambria Math" w:eastAsia="Times New Roman" w:hAnsi="Cambria Math" w:cs="Times New Roman"/>
            <w:szCs w:val="20"/>
            <w:lang w:eastAsia="nl-NL"/>
          </w:rPr>
          <m:t>=24</m:t>
        </m:r>
        <m:r>
          <m:rPr>
            <m:nor/>
          </m:rPr>
          <w:rPr>
            <w:rFonts w:ascii="Times New Roman" w:eastAsia="Times New Roman" w:hAnsi="Times New Roman" w:cs="Times New Roman"/>
            <w:szCs w:val="20"/>
            <w:lang w:eastAsia="nl-NL"/>
          </w:rPr>
          <m:t> </m:t>
        </m:r>
        <m:r>
          <m:rPr>
            <m:nor/>
          </m:rPr>
          <w:rPr>
            <w:rFonts w:ascii="UGent Panno Text" w:eastAsia="Times New Roman" w:hAnsi="UGent Panno Text" w:cs="Times New Roman"/>
            <w:szCs w:val="20"/>
            <w:lang w:eastAsia="nl-NL"/>
          </w:rPr>
          <m:t>m</m:t>
        </m:r>
      </m:oMath>
      <w:r w:rsidRPr="009571E0">
        <w:rPr>
          <w:rFonts w:ascii="UGent Panno Text" w:eastAsia="Times New Roman" w:hAnsi="UGent Panno Text" w:cs="Times New Roman"/>
          <w:szCs w:val="20"/>
          <w:lang w:eastAsia="nl-NL"/>
        </w:rPr>
        <w:t xml:space="preserve">, while the maximum allowable equipotential head at the critical point along the pit boundary is </w:t>
      </w:r>
      <m:oMath>
        <m:sSub>
          <m:sSubPr>
            <m:ctrlPr>
              <w:rPr>
                <w:rFonts w:ascii="Cambria Math" w:eastAsia="Times New Roman" w:hAnsi="Cambria Math" w:cs="Times New Roman"/>
                <w:szCs w:val="20"/>
                <w:lang w:eastAsia="nl-NL"/>
              </w:rPr>
            </m:ctrlPr>
          </m:sSubPr>
          <m:e>
            <m:r>
              <w:rPr>
                <w:rFonts w:ascii="Cambria Math" w:eastAsia="Times New Roman" w:hAnsi="Cambria Math" w:cs="Times New Roman"/>
                <w:szCs w:val="20"/>
                <w:lang w:eastAsia="nl-NL"/>
              </w:rPr>
              <m:t>h</m:t>
            </m:r>
          </m:e>
          <m:sub>
            <m:r>
              <w:rPr>
                <w:rFonts w:ascii="Cambria Math" w:eastAsia="Times New Roman" w:hAnsi="Cambria Math" w:cs="Times New Roman"/>
                <w:szCs w:val="20"/>
                <w:lang w:eastAsia="nl-NL"/>
              </w:rPr>
              <m:t>a</m:t>
            </m:r>
          </m:sub>
        </m:sSub>
        <m:r>
          <m:rPr>
            <m:sty m:val="p"/>
          </m:rPr>
          <w:rPr>
            <w:rFonts w:ascii="Cambria Math" w:eastAsia="Times New Roman" w:hAnsi="Cambria Math" w:cs="Times New Roman"/>
            <w:szCs w:val="20"/>
            <w:lang w:eastAsia="nl-NL"/>
          </w:rPr>
          <m:t>=18.08</m:t>
        </m:r>
        <m:r>
          <m:rPr>
            <m:nor/>
          </m:rPr>
          <w:rPr>
            <w:rFonts w:ascii="Times New Roman" w:eastAsia="Times New Roman" w:hAnsi="Times New Roman" w:cs="Times New Roman"/>
            <w:szCs w:val="20"/>
            <w:lang w:eastAsia="nl-NL"/>
          </w:rPr>
          <m:t> </m:t>
        </m:r>
        <m:r>
          <m:rPr>
            <m:nor/>
          </m:rPr>
          <w:rPr>
            <w:rFonts w:ascii="UGent Panno Text" w:eastAsia="Times New Roman" w:hAnsi="UGent Panno Text" w:cs="Times New Roman"/>
            <w:szCs w:val="20"/>
            <w:lang w:eastAsia="nl-NL"/>
          </w:rPr>
          <m:t>m</m:t>
        </m:r>
      </m:oMath>
      <w:r w:rsidRPr="009571E0">
        <w:rPr>
          <w:rFonts w:ascii="UGent Panno Text" w:eastAsia="Times New Roman" w:hAnsi="UGent Panno Text" w:cs="Times New Roman"/>
          <w:szCs w:val="20"/>
          <w:lang w:eastAsia="nl-NL"/>
        </w:rPr>
        <w:t>.</w:t>
      </w:r>
    </w:p>
    <w:p w14:paraId="2C8B2DF9" w14:textId="77777777" w:rsidR="007E4350" w:rsidRPr="009571E0" w:rsidRDefault="007E4350" w:rsidP="00AB5260">
      <w:pPr>
        <w:rPr>
          <w:rFonts w:ascii="UGent Panno Text" w:eastAsia="Times New Roman" w:hAnsi="UGent Panno Text" w:cs="Times New Roman"/>
          <w:szCs w:val="20"/>
          <w:lang w:eastAsia="nl-NL"/>
        </w:rPr>
      </w:pPr>
    </w:p>
    <w:p w14:paraId="59F06AFA" w14:textId="6C444520" w:rsidR="007E4350" w:rsidRDefault="007E4350" w:rsidP="007E4350">
      <w:pPr>
        <w:rPr>
          <w:rFonts w:ascii="UGent Panno Text" w:eastAsia="Times New Roman" w:hAnsi="UGent Panno Text" w:cs="Times New Roman"/>
          <w:szCs w:val="20"/>
          <w:lang w:eastAsia="nl-NL"/>
        </w:rPr>
      </w:pPr>
      <w:r w:rsidRPr="007E4350">
        <w:rPr>
          <w:rFonts w:ascii="UGent Panno Text" w:eastAsia="Times New Roman" w:hAnsi="UGent Panno Text" w:cs="Times New Roman"/>
          <w:szCs w:val="20"/>
          <w:lang w:eastAsia="nl-NL"/>
        </w:rPr>
        <w:t xml:space="preserve">The radius of influence of each well </w:t>
      </w:r>
      <m:oMath>
        <m:sSub>
          <m:sSubPr>
            <m:ctrlPr>
              <w:rPr>
                <w:rFonts w:ascii="Cambria Math" w:eastAsia="Times New Roman" w:hAnsi="Cambria Math" w:cs="Times New Roman"/>
                <w:szCs w:val="20"/>
                <w:lang w:eastAsia="nl-NL"/>
              </w:rPr>
            </m:ctrlPr>
          </m:sSubPr>
          <m:e>
            <m:r>
              <w:rPr>
                <w:rFonts w:ascii="Cambria Math" w:eastAsia="Times New Roman" w:hAnsi="Cambria Math" w:cs="Times New Roman"/>
                <w:szCs w:val="20"/>
                <w:lang w:eastAsia="nl-NL"/>
              </w:rPr>
              <m:t>R</m:t>
            </m:r>
          </m:e>
          <m:sub>
            <m:r>
              <w:rPr>
                <w:rFonts w:ascii="Cambria Math" w:eastAsia="Times New Roman" w:hAnsi="Cambria Math" w:cs="Times New Roman"/>
                <w:szCs w:val="20"/>
                <w:lang w:eastAsia="nl-NL"/>
              </w:rPr>
              <m:t>i</m:t>
            </m:r>
          </m:sub>
        </m:sSub>
      </m:oMath>
      <w:r w:rsidRPr="007E4350">
        <w:rPr>
          <w:rFonts w:ascii="UGent Panno Text" w:eastAsia="Times New Roman" w:hAnsi="UGent Panno Text" w:cs="Times New Roman"/>
          <w:szCs w:val="20"/>
          <w:lang w:eastAsia="nl-NL"/>
        </w:rPr>
        <w:t>is calculated using the empirical relation</w:t>
      </w:r>
    </w:p>
    <w:p w14:paraId="795425F1" w14:textId="77777777" w:rsidR="00FD4DBF" w:rsidRPr="007E4350" w:rsidRDefault="00FD4DBF" w:rsidP="007E4350">
      <w:pPr>
        <w:rPr>
          <w:rFonts w:ascii="UGent Panno Text" w:eastAsia="Times New Roman" w:hAnsi="UGent Panno Text" w:cs="Times New Roman"/>
          <w:szCs w:val="20"/>
          <w:lang w:eastAsia="nl-NL"/>
        </w:rPr>
      </w:pPr>
    </w:p>
    <w:p w14:paraId="7744CC83" w14:textId="76EC198E" w:rsidR="007E4350" w:rsidRPr="007E4350" w:rsidRDefault="00000000" w:rsidP="007E4350">
      <w:pPr>
        <w:rPr>
          <w:rFonts w:ascii="UGent Panno Text" w:eastAsia="Times New Roman" w:hAnsi="UGent Panno Text" w:cs="Times New Roman"/>
          <w:szCs w:val="20"/>
          <w:lang w:eastAsia="nl-NL"/>
        </w:rPr>
      </w:pPr>
      <m:oMathPara>
        <m:oMath>
          <m:sSub>
            <m:sSubPr>
              <m:ctrlPr>
                <w:rPr>
                  <w:rFonts w:ascii="Cambria Math" w:eastAsia="Times New Roman" w:hAnsi="Cambria Math" w:cs="Times New Roman"/>
                  <w:szCs w:val="20"/>
                  <w:lang w:eastAsia="nl-NL"/>
                </w:rPr>
              </m:ctrlPr>
            </m:sSubPr>
            <m:e>
              <m:r>
                <w:rPr>
                  <w:rFonts w:ascii="Cambria Math" w:eastAsia="Times New Roman" w:hAnsi="Cambria Math" w:cs="Times New Roman"/>
                  <w:szCs w:val="20"/>
                  <w:lang w:eastAsia="nl-NL"/>
                </w:rPr>
                <m:t>R</m:t>
              </m:r>
            </m:e>
            <m:sub>
              <m:r>
                <w:rPr>
                  <w:rFonts w:ascii="Cambria Math" w:eastAsia="Times New Roman" w:hAnsi="Cambria Math" w:cs="Times New Roman"/>
                  <w:szCs w:val="20"/>
                  <w:lang w:eastAsia="nl-NL"/>
                </w:rPr>
                <m:t>i</m:t>
              </m:r>
            </m:sub>
          </m:sSub>
          <m:r>
            <m:rPr>
              <m:sty m:val="p"/>
            </m:rPr>
            <w:rPr>
              <w:rFonts w:ascii="Cambria Math" w:eastAsia="Times New Roman" w:hAnsi="Cambria Math" w:cs="Times New Roman"/>
              <w:szCs w:val="20"/>
              <w:lang w:eastAsia="nl-NL"/>
            </w:rPr>
            <m:t>=3000</m:t>
          </m:r>
          <m:r>
            <m:rPr>
              <m:nor/>
            </m:rPr>
            <w:rPr>
              <w:rFonts w:ascii="Times New Roman" w:eastAsia="Times New Roman" w:hAnsi="Times New Roman" w:cs="Times New Roman"/>
              <w:szCs w:val="20"/>
              <w:lang w:eastAsia="nl-NL"/>
            </w:rPr>
            <m:t> </m:t>
          </m:r>
          <m:r>
            <m:rPr>
              <m:sty m:val="p"/>
            </m:rPr>
            <w:rPr>
              <w:rFonts w:ascii="Cambria Math" w:eastAsia="Times New Roman" w:hAnsi="Cambria Math" w:cs="Times New Roman"/>
              <w:szCs w:val="20"/>
              <w:lang w:eastAsia="nl-NL"/>
            </w:rPr>
            <m:t>(</m:t>
          </m:r>
          <m:r>
            <w:rPr>
              <w:rFonts w:ascii="Cambria Math" w:eastAsia="Times New Roman" w:hAnsi="Cambria Math" w:cs="Times New Roman"/>
              <w:szCs w:val="20"/>
              <w:lang w:eastAsia="nl-NL"/>
            </w:rPr>
            <m:t>H</m:t>
          </m:r>
          <m:r>
            <m:rPr>
              <m:sty m:val="p"/>
            </m:rPr>
            <w:rPr>
              <w:rFonts w:ascii="Cambria Math" w:eastAsia="Times New Roman" w:hAnsi="Cambria Math" w:cs="Times New Roman"/>
              <w:szCs w:val="20"/>
              <w:lang w:eastAsia="nl-NL"/>
            </w:rPr>
            <m:t>-</m:t>
          </m:r>
          <m:sSub>
            <m:sSubPr>
              <m:ctrlPr>
                <w:rPr>
                  <w:rFonts w:ascii="Cambria Math" w:eastAsia="Times New Roman" w:hAnsi="Cambria Math" w:cs="Times New Roman"/>
                  <w:szCs w:val="20"/>
                  <w:lang w:eastAsia="nl-NL"/>
                </w:rPr>
              </m:ctrlPr>
            </m:sSubPr>
            <m:e>
              <m:r>
                <w:rPr>
                  <w:rFonts w:ascii="Cambria Math" w:eastAsia="Times New Roman" w:hAnsi="Cambria Math" w:cs="Times New Roman"/>
                  <w:szCs w:val="20"/>
                  <w:lang w:eastAsia="nl-NL"/>
                </w:rPr>
                <m:t>h</m:t>
              </m:r>
            </m:e>
            <m:sub>
              <m:r>
                <w:rPr>
                  <w:rFonts w:ascii="Cambria Math" w:eastAsia="Times New Roman" w:hAnsi="Cambria Math" w:cs="Times New Roman"/>
                  <w:szCs w:val="20"/>
                  <w:lang w:eastAsia="nl-NL"/>
                </w:rPr>
                <m:t>i</m:t>
              </m:r>
            </m:sub>
          </m:sSub>
          <m:r>
            <m:rPr>
              <m:sty m:val="p"/>
            </m:rPr>
            <w:rPr>
              <w:rFonts w:ascii="Cambria Math" w:eastAsia="Times New Roman" w:hAnsi="Cambria Math" w:cs="Times New Roman"/>
              <w:szCs w:val="20"/>
              <w:lang w:eastAsia="nl-NL"/>
            </w:rPr>
            <m:t>)</m:t>
          </m:r>
          <m:rad>
            <m:radPr>
              <m:degHide m:val="1"/>
              <m:ctrlPr>
                <w:rPr>
                  <w:rFonts w:ascii="Cambria Math" w:eastAsia="Times New Roman" w:hAnsi="Cambria Math" w:cs="Times New Roman"/>
                  <w:szCs w:val="20"/>
                  <w:lang w:eastAsia="nl-NL"/>
                </w:rPr>
              </m:ctrlPr>
            </m:radPr>
            <m:deg/>
            <m:e>
              <m:r>
                <w:rPr>
                  <w:rFonts w:ascii="Cambria Math" w:eastAsia="Times New Roman" w:hAnsi="Cambria Math" w:cs="Times New Roman"/>
                  <w:szCs w:val="20"/>
                  <w:lang w:eastAsia="nl-NL"/>
                </w:rPr>
                <m:t>k</m:t>
              </m:r>
            </m:e>
          </m:rad>
          <m:r>
            <m:rPr>
              <m:sty m:val="p"/>
            </m:rPr>
            <w:rPr>
              <w:rFonts w:ascii="UGent Panno Text" w:eastAsia="Times New Roman" w:hAnsi="UGent Panno Text" w:cs="Times New Roman"/>
              <w:szCs w:val="20"/>
              <w:lang w:eastAsia="nl-NL"/>
            </w:rPr>
            <w:br/>
          </m:r>
        </m:oMath>
      </m:oMathPara>
    </w:p>
    <w:p w14:paraId="2566B9AC" w14:textId="1C439EF5" w:rsidR="007E4350" w:rsidRDefault="007E4350" w:rsidP="007E4350">
      <w:pPr>
        <w:rPr>
          <w:rFonts w:ascii="UGent Panno Text" w:eastAsia="Times New Roman" w:hAnsi="UGent Panno Text" w:cs="Times New Roman"/>
          <w:szCs w:val="20"/>
          <w:lang w:eastAsia="nl-NL"/>
        </w:rPr>
      </w:pPr>
      <w:r w:rsidRPr="007E4350">
        <w:rPr>
          <w:rFonts w:ascii="UGent Panno Text" w:eastAsia="Times New Roman" w:hAnsi="UGent Panno Text" w:cs="Times New Roman"/>
          <w:szCs w:val="20"/>
          <w:lang w:eastAsia="nl-NL"/>
        </w:rPr>
        <w:t xml:space="preserve">where </w:t>
      </w:r>
      <m:oMath>
        <m:sSub>
          <m:sSubPr>
            <m:ctrlPr>
              <w:rPr>
                <w:rFonts w:ascii="Cambria Math" w:eastAsia="Times New Roman" w:hAnsi="Cambria Math" w:cs="Times New Roman"/>
                <w:szCs w:val="20"/>
                <w:lang w:eastAsia="nl-NL"/>
              </w:rPr>
            </m:ctrlPr>
          </m:sSubPr>
          <m:e>
            <m:r>
              <w:rPr>
                <w:rFonts w:ascii="Cambria Math" w:eastAsia="Times New Roman" w:hAnsi="Cambria Math" w:cs="Times New Roman"/>
                <w:szCs w:val="20"/>
                <w:lang w:eastAsia="nl-NL"/>
              </w:rPr>
              <m:t>h</m:t>
            </m:r>
          </m:e>
          <m:sub>
            <m:r>
              <w:rPr>
                <w:rFonts w:ascii="Cambria Math" w:eastAsia="Times New Roman" w:hAnsi="Cambria Math" w:cs="Times New Roman"/>
                <w:szCs w:val="20"/>
                <w:lang w:eastAsia="nl-NL"/>
              </w:rPr>
              <m:t>i</m:t>
            </m:r>
          </m:sub>
        </m:sSub>
      </m:oMath>
      <w:r w:rsidR="00A2725D">
        <w:rPr>
          <w:rFonts w:ascii="UGent Panno Text" w:eastAsia="Times New Roman" w:hAnsi="UGent Panno Text" w:cs="Times New Roman"/>
          <w:szCs w:val="20"/>
          <w:lang w:eastAsia="nl-NL"/>
        </w:rPr>
        <w:t xml:space="preserve"> </w:t>
      </w:r>
      <w:r w:rsidRPr="007E4350">
        <w:rPr>
          <w:rFonts w:ascii="UGent Panno Text" w:eastAsia="Times New Roman" w:hAnsi="UGent Panno Text" w:cs="Times New Roman"/>
          <w:szCs w:val="20"/>
          <w:lang w:eastAsia="nl-NL"/>
        </w:rPr>
        <w:t xml:space="preserve">denotes the equipotential head in well </w:t>
      </w:r>
      <m:oMath>
        <m:r>
          <w:rPr>
            <w:rFonts w:ascii="Cambria Math" w:eastAsia="Times New Roman" w:hAnsi="Cambria Math" w:cs="Times New Roman"/>
            <w:szCs w:val="20"/>
            <w:lang w:eastAsia="nl-NL"/>
          </w:rPr>
          <m:t>i</m:t>
        </m:r>
      </m:oMath>
      <w:r w:rsidRPr="007E4350">
        <w:rPr>
          <w:rFonts w:ascii="UGent Panno Text" w:eastAsia="Times New Roman" w:hAnsi="UGent Panno Text" w:cs="Times New Roman"/>
          <w:szCs w:val="20"/>
          <w:lang w:eastAsia="nl-NL"/>
        </w:rPr>
        <w:t>. This relation is combined with the principle of superposition to formulate a system of governing equations.</w:t>
      </w:r>
    </w:p>
    <w:p w14:paraId="50CB0D82" w14:textId="77777777" w:rsidR="00A2725D" w:rsidRDefault="00A2725D" w:rsidP="007E4350">
      <w:pPr>
        <w:rPr>
          <w:rFonts w:ascii="UGent Panno Text" w:eastAsia="Times New Roman" w:hAnsi="UGent Panno Text" w:cs="Times New Roman"/>
          <w:szCs w:val="20"/>
          <w:lang w:eastAsia="nl-NL"/>
        </w:rPr>
      </w:pPr>
    </w:p>
    <w:p w14:paraId="3FFA6520" w14:textId="77777777" w:rsidR="00D96968" w:rsidRDefault="00D96968" w:rsidP="00D96968">
      <w:pPr>
        <w:rPr>
          <w:rFonts w:ascii="UGent Panno Text" w:eastAsia="Times New Roman" w:hAnsi="UGent Panno Text" w:cs="Times New Roman"/>
          <w:szCs w:val="20"/>
          <w:lang w:eastAsia="nl-NL"/>
        </w:rPr>
      </w:pPr>
      <w:r w:rsidRPr="00D96968">
        <w:rPr>
          <w:rFonts w:ascii="UGent Panno Text" w:eastAsia="Times New Roman" w:hAnsi="UGent Panno Text" w:cs="Times New Roman"/>
          <w:szCs w:val="20"/>
          <w:lang w:eastAsia="nl-NL"/>
        </w:rPr>
        <w:t>For the critical point along the boundary of the building pit, the following equation is written:</w:t>
      </w:r>
    </w:p>
    <w:p w14:paraId="6D4AA9FC" w14:textId="0187EEBD" w:rsidR="00D96968" w:rsidRPr="00D96968" w:rsidRDefault="00D96968" w:rsidP="00D96968">
      <w:pPr>
        <w:rPr>
          <w:rFonts w:ascii="UGent Panno Text" w:eastAsia="Times New Roman" w:hAnsi="UGent Panno Text" w:cs="Times New Roman"/>
          <w:szCs w:val="20"/>
          <w:lang w:eastAsia="nl-NL"/>
        </w:rPr>
      </w:pPr>
      <m:oMathPara>
        <m:oMath>
          <m:r>
            <w:rPr>
              <w:rFonts w:ascii="Cambria Math" w:eastAsia="Times New Roman" w:hAnsi="Cambria Math" w:cs="Times New Roman"/>
              <w:szCs w:val="20"/>
              <w:lang w:eastAsia="nl-NL"/>
            </w:rPr>
            <w:lastRenderedPageBreak/>
            <m:t>H-</m:t>
          </m:r>
          <m:sSub>
            <m:sSubPr>
              <m:ctrlPr>
                <w:rPr>
                  <w:rFonts w:ascii="Cambria Math" w:eastAsia="Times New Roman" w:hAnsi="Cambria Math" w:cs="Times New Roman"/>
                  <w:i/>
                  <w:szCs w:val="20"/>
                  <w:lang w:eastAsia="nl-NL"/>
                </w:rPr>
              </m:ctrlPr>
            </m:sSubPr>
            <m:e>
              <m:r>
                <w:rPr>
                  <w:rFonts w:ascii="Cambria Math" w:eastAsia="Times New Roman" w:hAnsi="Cambria Math" w:cs="Times New Roman"/>
                  <w:szCs w:val="20"/>
                  <w:lang w:eastAsia="nl-NL"/>
                </w:rPr>
                <m:t>h</m:t>
              </m:r>
            </m:e>
            <m:sub>
              <m:r>
                <w:rPr>
                  <w:rFonts w:ascii="Cambria Math" w:eastAsia="Times New Roman" w:hAnsi="Cambria Math" w:cs="Times New Roman"/>
                  <w:szCs w:val="20"/>
                  <w:lang w:eastAsia="nl-NL"/>
                </w:rPr>
                <m:t>a</m:t>
              </m:r>
            </m:sub>
          </m:sSub>
          <m:r>
            <w:rPr>
              <w:rFonts w:ascii="Cambria Math" w:eastAsia="Times New Roman" w:hAnsi="Cambria Math" w:cs="Times New Roman"/>
              <w:szCs w:val="20"/>
              <w:lang w:eastAsia="nl-NL"/>
            </w:rPr>
            <m:t>=</m:t>
          </m:r>
          <m:f>
            <m:fPr>
              <m:ctrlPr>
                <w:rPr>
                  <w:rFonts w:ascii="Cambria Math" w:eastAsia="Times New Roman" w:hAnsi="Cambria Math" w:cs="Times New Roman"/>
                  <w:i/>
                  <w:szCs w:val="20"/>
                  <w:lang w:eastAsia="nl-NL"/>
                </w:rPr>
              </m:ctrlPr>
            </m:fPr>
            <m:num>
              <m:r>
                <w:rPr>
                  <w:rFonts w:ascii="Cambria Math" w:eastAsia="Times New Roman" w:hAnsi="Cambria Math" w:cs="Times New Roman"/>
                  <w:szCs w:val="20"/>
                  <w:lang w:eastAsia="nl-NL"/>
                </w:rPr>
                <m:t>Q</m:t>
              </m:r>
            </m:num>
            <m:den>
              <m:r>
                <w:rPr>
                  <w:rFonts w:ascii="Cambria Math" w:eastAsia="Times New Roman" w:hAnsi="Cambria Math" w:cs="Times New Roman"/>
                  <w:szCs w:val="20"/>
                  <w:lang w:eastAsia="nl-NL"/>
                </w:rPr>
                <m:t>2*π*k*D</m:t>
              </m:r>
            </m:den>
          </m:f>
          <m:r>
            <w:rPr>
              <w:rFonts w:ascii="Cambria Math" w:eastAsia="Times New Roman" w:hAnsi="Cambria Math" w:cs="Times New Roman"/>
              <w:szCs w:val="20"/>
              <w:lang w:eastAsia="nl-NL"/>
            </w:rPr>
            <m:t>*</m:t>
          </m:r>
          <m:d>
            <m:dPr>
              <m:begChr m:val="["/>
              <m:endChr m:val="]"/>
              <m:ctrlPr>
                <w:rPr>
                  <w:rFonts w:ascii="Cambria Math" w:eastAsia="Times New Roman" w:hAnsi="Cambria Math" w:cs="Times New Roman"/>
                  <w:i/>
                  <w:szCs w:val="20"/>
                  <w:lang w:eastAsia="nl-NL"/>
                </w:rPr>
              </m:ctrlPr>
            </m:dPr>
            <m:e>
              <m:func>
                <m:funcPr>
                  <m:ctrlPr>
                    <w:rPr>
                      <w:rFonts w:ascii="Cambria Math" w:eastAsia="Times New Roman" w:hAnsi="Cambria Math" w:cs="Times New Roman"/>
                      <w:i/>
                      <w:szCs w:val="20"/>
                      <w:lang w:eastAsia="nl-NL"/>
                    </w:rPr>
                  </m:ctrlPr>
                </m:funcPr>
                <m:fName>
                  <m:r>
                    <m:rPr>
                      <m:sty m:val="p"/>
                    </m:rPr>
                    <w:rPr>
                      <w:rFonts w:ascii="Cambria Math" w:eastAsia="Times New Roman" w:hAnsi="Cambria Math" w:cs="Times New Roman"/>
                      <w:szCs w:val="20"/>
                      <w:lang w:eastAsia="nl-NL"/>
                    </w:rPr>
                    <m:t>ln</m:t>
                  </m:r>
                </m:fName>
                <m:e>
                  <m:d>
                    <m:dPr>
                      <m:ctrlPr>
                        <w:rPr>
                          <w:rFonts w:ascii="Cambria Math" w:eastAsia="Times New Roman" w:hAnsi="Cambria Math" w:cs="Times New Roman"/>
                          <w:i/>
                          <w:szCs w:val="20"/>
                          <w:lang w:eastAsia="nl-NL"/>
                        </w:rPr>
                      </m:ctrlPr>
                    </m:dPr>
                    <m:e>
                      <m:nary>
                        <m:naryPr>
                          <m:chr m:val="∏"/>
                          <m:limLoc m:val="undOvr"/>
                          <m:ctrlPr>
                            <w:rPr>
                              <w:rFonts w:ascii="Cambria Math" w:eastAsia="Times New Roman" w:hAnsi="Cambria Math" w:cs="Times New Roman"/>
                              <w:i/>
                              <w:szCs w:val="20"/>
                              <w:lang w:eastAsia="nl-NL"/>
                            </w:rPr>
                          </m:ctrlPr>
                        </m:naryPr>
                        <m:sub>
                          <m:r>
                            <w:rPr>
                              <w:rFonts w:ascii="Cambria Math" w:eastAsia="Times New Roman" w:hAnsi="Cambria Math" w:cs="Times New Roman"/>
                              <w:szCs w:val="20"/>
                              <w:lang w:eastAsia="nl-NL"/>
                            </w:rPr>
                            <m:t>i=1</m:t>
                          </m:r>
                        </m:sub>
                        <m:sup>
                          <m:r>
                            <w:rPr>
                              <w:rFonts w:ascii="Cambria Math" w:eastAsia="Times New Roman" w:hAnsi="Cambria Math" w:cs="Times New Roman"/>
                              <w:szCs w:val="20"/>
                              <w:lang w:eastAsia="nl-NL"/>
                            </w:rPr>
                            <m:t>6</m:t>
                          </m:r>
                        </m:sup>
                        <m:e>
                          <m:sSub>
                            <m:sSubPr>
                              <m:ctrlPr>
                                <w:rPr>
                                  <w:rFonts w:ascii="Cambria Math" w:eastAsia="Times New Roman" w:hAnsi="Cambria Math" w:cs="Times New Roman"/>
                                  <w:i/>
                                  <w:szCs w:val="20"/>
                                  <w:lang w:eastAsia="nl-NL"/>
                                </w:rPr>
                              </m:ctrlPr>
                            </m:sSubPr>
                            <m:e>
                              <m:r>
                                <w:rPr>
                                  <w:rFonts w:ascii="Cambria Math" w:eastAsia="Times New Roman" w:hAnsi="Cambria Math" w:cs="Times New Roman"/>
                                  <w:szCs w:val="20"/>
                                  <w:lang w:eastAsia="nl-NL"/>
                                </w:rPr>
                                <m:t>R</m:t>
                              </m:r>
                            </m:e>
                            <m:sub>
                              <m:r>
                                <w:rPr>
                                  <w:rFonts w:ascii="Cambria Math" w:eastAsia="Times New Roman" w:hAnsi="Cambria Math" w:cs="Times New Roman"/>
                                  <w:szCs w:val="20"/>
                                  <w:lang w:eastAsia="nl-NL"/>
                                </w:rPr>
                                <m:t>i</m:t>
                              </m:r>
                            </m:sub>
                          </m:sSub>
                        </m:e>
                      </m:nary>
                    </m:e>
                  </m:d>
                </m:e>
              </m:func>
              <m:r>
                <w:rPr>
                  <w:rFonts w:ascii="Cambria Math" w:eastAsia="Times New Roman" w:hAnsi="Cambria Math" w:cs="Times New Roman"/>
                  <w:szCs w:val="20"/>
                  <w:lang w:eastAsia="nl-NL"/>
                </w:rPr>
                <m:t>-</m:t>
              </m:r>
              <m:func>
                <m:funcPr>
                  <m:ctrlPr>
                    <w:rPr>
                      <w:rFonts w:ascii="Cambria Math" w:eastAsia="Times New Roman" w:hAnsi="Cambria Math" w:cs="Times New Roman"/>
                      <w:i/>
                      <w:szCs w:val="20"/>
                      <w:lang w:eastAsia="nl-NL"/>
                    </w:rPr>
                  </m:ctrlPr>
                </m:funcPr>
                <m:fName>
                  <m:r>
                    <m:rPr>
                      <m:sty m:val="p"/>
                    </m:rPr>
                    <w:rPr>
                      <w:rFonts w:ascii="Cambria Math" w:eastAsia="Times New Roman" w:hAnsi="Cambria Math" w:cs="Times New Roman"/>
                      <w:szCs w:val="20"/>
                      <w:lang w:eastAsia="nl-NL"/>
                    </w:rPr>
                    <m:t>ln</m:t>
                  </m:r>
                </m:fName>
                <m:e>
                  <m:d>
                    <m:dPr>
                      <m:ctrlPr>
                        <w:rPr>
                          <w:rFonts w:ascii="Cambria Math" w:eastAsia="Times New Roman" w:hAnsi="Cambria Math" w:cs="Times New Roman"/>
                          <w:i/>
                          <w:szCs w:val="20"/>
                          <w:lang w:eastAsia="nl-NL"/>
                        </w:rPr>
                      </m:ctrlPr>
                    </m:dPr>
                    <m:e>
                      <m:nary>
                        <m:naryPr>
                          <m:chr m:val="∏"/>
                          <m:limLoc m:val="undOvr"/>
                          <m:ctrlPr>
                            <w:rPr>
                              <w:rFonts w:ascii="Cambria Math" w:eastAsia="Times New Roman" w:hAnsi="Cambria Math" w:cs="Times New Roman"/>
                              <w:i/>
                              <w:szCs w:val="20"/>
                              <w:lang w:eastAsia="nl-NL"/>
                            </w:rPr>
                          </m:ctrlPr>
                        </m:naryPr>
                        <m:sub>
                          <m:r>
                            <w:rPr>
                              <w:rFonts w:ascii="Cambria Math" w:eastAsia="Times New Roman" w:hAnsi="Cambria Math" w:cs="Times New Roman"/>
                              <w:szCs w:val="20"/>
                              <w:lang w:eastAsia="nl-NL"/>
                            </w:rPr>
                            <m:t>i=1</m:t>
                          </m:r>
                        </m:sub>
                        <m:sup>
                          <m:r>
                            <w:rPr>
                              <w:rFonts w:ascii="Cambria Math" w:eastAsia="Times New Roman" w:hAnsi="Cambria Math" w:cs="Times New Roman"/>
                              <w:szCs w:val="20"/>
                              <w:lang w:eastAsia="nl-NL"/>
                            </w:rPr>
                            <m:t>6</m:t>
                          </m:r>
                        </m:sup>
                        <m:e>
                          <m:sSub>
                            <m:sSubPr>
                              <m:ctrlPr>
                                <w:rPr>
                                  <w:rFonts w:ascii="Cambria Math" w:eastAsia="Times New Roman" w:hAnsi="Cambria Math" w:cs="Times New Roman"/>
                                  <w:i/>
                                  <w:szCs w:val="20"/>
                                  <w:lang w:eastAsia="nl-NL"/>
                                </w:rPr>
                              </m:ctrlPr>
                            </m:sSubPr>
                            <m:e>
                              <m:r>
                                <w:rPr>
                                  <w:rFonts w:ascii="Cambria Math" w:eastAsia="Times New Roman" w:hAnsi="Cambria Math" w:cs="Times New Roman"/>
                                  <w:szCs w:val="20"/>
                                  <w:lang w:eastAsia="nl-NL"/>
                                </w:rPr>
                                <m:t>r</m:t>
                              </m:r>
                            </m:e>
                            <m:sub>
                              <m:r>
                                <w:rPr>
                                  <w:rFonts w:ascii="Cambria Math" w:eastAsia="Times New Roman" w:hAnsi="Cambria Math" w:cs="Times New Roman"/>
                                  <w:szCs w:val="20"/>
                                  <w:lang w:eastAsia="nl-NL"/>
                                </w:rPr>
                                <m:t>A,i</m:t>
                              </m:r>
                            </m:sub>
                          </m:sSub>
                        </m:e>
                      </m:nary>
                      <m:r>
                        <w:rPr>
                          <w:rFonts w:ascii="Cambria Math" w:eastAsia="Times New Roman" w:hAnsi="Cambria Math" w:cs="Times New Roman"/>
                          <w:szCs w:val="20"/>
                          <w:lang w:eastAsia="nl-NL"/>
                        </w:rPr>
                        <m:t xml:space="preserve"> </m:t>
                      </m:r>
                    </m:e>
                  </m:d>
                </m:e>
              </m:func>
            </m:e>
          </m:d>
          <m:r>
            <w:rPr>
              <w:rFonts w:ascii="UGent Panno Text" w:eastAsia="Times New Roman" w:hAnsi="UGent Panno Text" w:cs="Times New Roman"/>
              <w:szCs w:val="20"/>
              <w:lang w:eastAsia="nl-NL"/>
            </w:rPr>
            <w:br/>
          </m:r>
        </m:oMath>
      </m:oMathPara>
    </w:p>
    <w:p w14:paraId="64681D35" w14:textId="46D3B6E8" w:rsidR="00D96968" w:rsidRPr="00D96968" w:rsidRDefault="00D96968" w:rsidP="00D96968">
      <w:pPr>
        <w:rPr>
          <w:rFonts w:ascii="UGent Panno Text" w:eastAsia="Times New Roman" w:hAnsi="UGent Panno Text" w:cs="Times New Roman"/>
          <w:szCs w:val="20"/>
          <w:lang w:eastAsia="nl-NL"/>
        </w:rPr>
      </w:pPr>
      <w:r w:rsidRPr="00D96968">
        <w:rPr>
          <w:rFonts w:ascii="UGent Panno Text" w:eastAsia="Times New Roman" w:hAnsi="UGent Panno Text" w:cs="Times New Roman"/>
          <w:szCs w:val="20"/>
          <w:lang w:eastAsia="nl-NL"/>
        </w:rPr>
        <w:t xml:space="preserve">where </w:t>
      </w:r>
      <m:oMath>
        <m:sSub>
          <m:sSubPr>
            <m:ctrlPr>
              <w:rPr>
                <w:rFonts w:ascii="Cambria Math" w:eastAsia="Times New Roman" w:hAnsi="Cambria Math" w:cs="Times New Roman"/>
                <w:szCs w:val="20"/>
                <w:lang w:val="nl-BE" w:eastAsia="nl-NL"/>
              </w:rPr>
            </m:ctrlPr>
          </m:sSubPr>
          <m:e>
            <m:r>
              <w:rPr>
                <w:rFonts w:ascii="Cambria Math" w:eastAsia="Times New Roman" w:hAnsi="Cambria Math" w:cs="Times New Roman"/>
                <w:szCs w:val="20"/>
                <w:lang w:val="nl-BE" w:eastAsia="nl-NL"/>
              </w:rPr>
              <m:t>r</m:t>
            </m:r>
          </m:e>
          <m:sub>
            <m:r>
              <w:rPr>
                <w:rFonts w:ascii="Cambria Math" w:eastAsia="Times New Roman" w:hAnsi="Cambria Math" w:cs="Times New Roman"/>
                <w:szCs w:val="20"/>
                <w:lang w:val="nl-BE" w:eastAsia="nl-NL"/>
              </w:rPr>
              <m:t>A</m:t>
            </m:r>
            <m:r>
              <w:rPr>
                <w:rFonts w:ascii="Cambria Math" w:eastAsia="Times New Roman" w:hAnsi="Cambria Math" w:cs="Times New Roman"/>
                <w:szCs w:val="20"/>
                <w:lang w:eastAsia="nl-NL"/>
              </w:rPr>
              <m:t>,</m:t>
            </m:r>
            <m:r>
              <w:rPr>
                <w:rFonts w:ascii="Cambria Math" w:eastAsia="Times New Roman" w:hAnsi="Cambria Math" w:cs="Times New Roman"/>
                <w:szCs w:val="20"/>
                <w:lang w:val="nl-BE" w:eastAsia="nl-NL"/>
              </w:rPr>
              <m:t>i</m:t>
            </m:r>
          </m:sub>
        </m:sSub>
      </m:oMath>
      <w:r w:rsidR="00F21809" w:rsidRPr="00F21809">
        <w:rPr>
          <w:rFonts w:ascii="UGent Panno Text" w:eastAsia="Times New Roman" w:hAnsi="UGent Panno Text" w:cs="Times New Roman"/>
          <w:szCs w:val="20"/>
          <w:lang w:eastAsia="nl-NL"/>
        </w:rPr>
        <w:t xml:space="preserve"> </w:t>
      </w:r>
      <w:r w:rsidRPr="00D96968">
        <w:rPr>
          <w:rFonts w:ascii="UGent Panno Text" w:eastAsia="Times New Roman" w:hAnsi="UGent Panno Text" w:cs="Times New Roman"/>
          <w:szCs w:val="20"/>
          <w:lang w:eastAsia="nl-NL"/>
        </w:rPr>
        <w:t xml:space="preserve">represents the distance between the critical point and well </w:t>
      </w:r>
      <m:oMath>
        <m:r>
          <w:rPr>
            <w:rFonts w:ascii="Cambria Math" w:eastAsia="Times New Roman" w:hAnsi="Cambria Math" w:cs="Times New Roman"/>
            <w:szCs w:val="20"/>
            <w:lang w:val="nl-BE" w:eastAsia="nl-NL"/>
          </w:rPr>
          <m:t>i</m:t>
        </m:r>
      </m:oMath>
      <w:r w:rsidRPr="00D96968">
        <w:rPr>
          <w:rFonts w:ascii="UGent Panno Text" w:eastAsia="Times New Roman" w:hAnsi="UGent Panno Text" w:cs="Times New Roman"/>
          <w:szCs w:val="20"/>
          <w:lang w:eastAsia="nl-NL"/>
        </w:rPr>
        <w:t>.</w:t>
      </w:r>
    </w:p>
    <w:p w14:paraId="3015478D" w14:textId="77777777" w:rsidR="007E4350" w:rsidRPr="009571E0" w:rsidRDefault="007E4350" w:rsidP="00AB5260">
      <w:pPr>
        <w:rPr>
          <w:rFonts w:ascii="UGent Panno Text" w:eastAsia="Times New Roman" w:hAnsi="UGent Panno Text" w:cs="Times New Roman"/>
          <w:szCs w:val="20"/>
          <w:lang w:eastAsia="nl-NL"/>
        </w:rPr>
      </w:pPr>
    </w:p>
    <w:p w14:paraId="756F95F7" w14:textId="77777777" w:rsidR="007E4350" w:rsidRPr="007E4350" w:rsidRDefault="007E4350" w:rsidP="007E4350">
      <w:pPr>
        <w:rPr>
          <w:rFonts w:ascii="UGent Panno Text" w:eastAsia="Times New Roman" w:hAnsi="UGent Panno Text" w:cs="Times New Roman"/>
          <w:szCs w:val="20"/>
          <w:lang w:eastAsia="nl-NL"/>
        </w:rPr>
      </w:pPr>
      <w:r w:rsidRPr="007E4350">
        <w:rPr>
          <w:rFonts w:ascii="UGent Panno Text" w:eastAsia="Times New Roman" w:hAnsi="UGent Panno Text" w:cs="Times New Roman"/>
          <w:szCs w:val="20"/>
          <w:lang w:eastAsia="nl-NL"/>
        </w:rPr>
        <w:t>In addition, an equation is formulated for each individual well to determine the drawdown inside the wells. Based on superposition, this yields</w:t>
      </w:r>
    </w:p>
    <w:p w14:paraId="54D92AB4" w14:textId="3D450527" w:rsidR="007E4350" w:rsidRPr="007E4350" w:rsidRDefault="00000000" w:rsidP="007E4350">
      <w:pPr>
        <w:rPr>
          <w:rFonts w:ascii="UGent Panno Text" w:eastAsia="Times New Roman" w:hAnsi="UGent Panno Text" w:cs="Times New Roman"/>
          <w:szCs w:val="20"/>
          <w:lang w:eastAsia="nl-NL"/>
        </w:rPr>
      </w:pPr>
      <m:oMathPara>
        <m:oMath>
          <m:sSub>
            <m:sSubPr>
              <m:ctrlPr>
                <w:rPr>
                  <w:rFonts w:ascii="Cambria Math" w:eastAsia="Times New Roman" w:hAnsi="Cambria Math" w:cs="Times New Roman"/>
                  <w:i/>
                  <w:szCs w:val="20"/>
                  <w:lang w:eastAsia="nl-NL"/>
                </w:rPr>
              </m:ctrlPr>
            </m:sSubPr>
            <m:e>
              <m:r>
                <w:rPr>
                  <w:rFonts w:ascii="Cambria Math" w:eastAsia="Times New Roman" w:hAnsi="Cambria Math" w:cs="Times New Roman"/>
                  <w:szCs w:val="20"/>
                  <w:lang w:eastAsia="nl-NL"/>
                </w:rPr>
                <m:t>h</m:t>
              </m:r>
            </m:e>
            <m:sub>
              <m:r>
                <w:rPr>
                  <w:rFonts w:ascii="Cambria Math" w:eastAsia="Times New Roman" w:hAnsi="Cambria Math" w:cs="Times New Roman"/>
                  <w:szCs w:val="20"/>
                  <w:lang w:eastAsia="nl-NL"/>
                </w:rPr>
                <m:t>a</m:t>
              </m:r>
            </m:sub>
          </m:sSub>
          <m:r>
            <w:rPr>
              <w:rFonts w:ascii="Cambria Math" w:eastAsia="Times New Roman" w:hAnsi="Cambria Math" w:cs="Times New Roman"/>
              <w:szCs w:val="20"/>
              <w:lang w:eastAsia="nl-NL"/>
            </w:rPr>
            <m:t>-</m:t>
          </m:r>
          <m:sSub>
            <m:sSubPr>
              <m:ctrlPr>
                <w:rPr>
                  <w:rFonts w:ascii="Cambria Math" w:eastAsia="Times New Roman" w:hAnsi="Cambria Math" w:cs="Times New Roman"/>
                  <w:i/>
                  <w:szCs w:val="20"/>
                  <w:lang w:eastAsia="nl-NL"/>
                </w:rPr>
              </m:ctrlPr>
            </m:sSubPr>
            <m:e>
              <m:r>
                <w:rPr>
                  <w:rFonts w:ascii="Cambria Math" w:eastAsia="Times New Roman" w:hAnsi="Cambria Math" w:cs="Times New Roman"/>
                  <w:szCs w:val="20"/>
                  <w:lang w:eastAsia="nl-NL"/>
                </w:rPr>
                <m:t>h</m:t>
              </m:r>
            </m:e>
            <m:sub>
              <m:r>
                <w:rPr>
                  <w:rFonts w:ascii="Cambria Math" w:eastAsia="Times New Roman" w:hAnsi="Cambria Math" w:cs="Times New Roman"/>
                  <w:szCs w:val="20"/>
                  <w:lang w:eastAsia="nl-NL"/>
                </w:rPr>
                <m:t>i</m:t>
              </m:r>
            </m:sub>
          </m:sSub>
          <m:r>
            <w:rPr>
              <w:rFonts w:ascii="Cambria Math" w:eastAsia="Times New Roman" w:hAnsi="Cambria Math" w:cs="Times New Roman"/>
              <w:szCs w:val="20"/>
              <w:lang w:eastAsia="nl-NL"/>
            </w:rPr>
            <m:t>=</m:t>
          </m:r>
          <m:f>
            <m:fPr>
              <m:ctrlPr>
                <w:rPr>
                  <w:rFonts w:ascii="Cambria Math" w:eastAsia="Times New Roman" w:hAnsi="Cambria Math" w:cs="Times New Roman"/>
                  <w:i/>
                  <w:szCs w:val="20"/>
                  <w:lang w:eastAsia="nl-NL"/>
                </w:rPr>
              </m:ctrlPr>
            </m:fPr>
            <m:num>
              <m:r>
                <w:rPr>
                  <w:rFonts w:ascii="Cambria Math" w:eastAsia="Times New Roman" w:hAnsi="Cambria Math" w:cs="Times New Roman"/>
                  <w:szCs w:val="20"/>
                  <w:lang w:eastAsia="nl-NL"/>
                </w:rPr>
                <m:t>Q</m:t>
              </m:r>
            </m:num>
            <m:den>
              <m:r>
                <w:rPr>
                  <w:rFonts w:ascii="Cambria Math" w:eastAsia="Times New Roman" w:hAnsi="Cambria Math" w:cs="Times New Roman"/>
                  <w:szCs w:val="20"/>
                  <w:lang w:eastAsia="nl-NL"/>
                </w:rPr>
                <m:t>2*π*k*D</m:t>
              </m:r>
            </m:den>
          </m:f>
          <m:r>
            <w:rPr>
              <w:rFonts w:ascii="Cambria Math" w:eastAsia="Times New Roman" w:hAnsi="Cambria Math" w:cs="Times New Roman"/>
              <w:szCs w:val="20"/>
              <w:lang w:eastAsia="nl-NL"/>
            </w:rPr>
            <m:t>*</m:t>
          </m:r>
          <m:d>
            <m:dPr>
              <m:begChr m:val="["/>
              <m:endChr m:val="]"/>
              <m:ctrlPr>
                <w:rPr>
                  <w:rFonts w:ascii="Cambria Math" w:eastAsia="Times New Roman" w:hAnsi="Cambria Math" w:cs="Times New Roman"/>
                  <w:i/>
                  <w:szCs w:val="20"/>
                  <w:lang w:eastAsia="nl-NL"/>
                </w:rPr>
              </m:ctrlPr>
            </m:dPr>
            <m:e>
              <m:func>
                <m:funcPr>
                  <m:ctrlPr>
                    <w:rPr>
                      <w:rFonts w:ascii="Cambria Math" w:eastAsia="Times New Roman" w:hAnsi="Cambria Math" w:cs="Times New Roman"/>
                      <w:i/>
                      <w:szCs w:val="20"/>
                      <w:lang w:eastAsia="nl-NL"/>
                    </w:rPr>
                  </m:ctrlPr>
                </m:funcPr>
                <m:fName>
                  <m:r>
                    <m:rPr>
                      <m:sty m:val="p"/>
                    </m:rPr>
                    <w:rPr>
                      <w:rFonts w:ascii="Cambria Math" w:eastAsia="Times New Roman" w:hAnsi="Cambria Math" w:cs="Times New Roman"/>
                      <w:szCs w:val="20"/>
                      <w:lang w:eastAsia="nl-NL"/>
                    </w:rPr>
                    <m:t>ln</m:t>
                  </m:r>
                </m:fName>
                <m:e>
                  <m:d>
                    <m:dPr>
                      <m:ctrlPr>
                        <w:rPr>
                          <w:rFonts w:ascii="Cambria Math" w:eastAsia="Times New Roman" w:hAnsi="Cambria Math" w:cs="Times New Roman"/>
                          <w:i/>
                          <w:szCs w:val="20"/>
                          <w:lang w:eastAsia="nl-NL"/>
                        </w:rPr>
                      </m:ctrlPr>
                    </m:dPr>
                    <m:e>
                      <m:nary>
                        <m:naryPr>
                          <m:chr m:val="∏"/>
                          <m:limLoc m:val="undOvr"/>
                          <m:ctrlPr>
                            <w:rPr>
                              <w:rFonts w:ascii="Cambria Math" w:eastAsia="Times New Roman" w:hAnsi="Cambria Math" w:cs="Times New Roman"/>
                              <w:i/>
                              <w:szCs w:val="20"/>
                              <w:lang w:eastAsia="nl-NL"/>
                            </w:rPr>
                          </m:ctrlPr>
                        </m:naryPr>
                        <m:sub>
                          <m:r>
                            <w:rPr>
                              <w:rFonts w:ascii="Cambria Math" w:eastAsia="Times New Roman" w:hAnsi="Cambria Math" w:cs="Times New Roman"/>
                              <w:szCs w:val="20"/>
                              <w:lang w:eastAsia="nl-NL"/>
                            </w:rPr>
                            <m:t>i=1</m:t>
                          </m:r>
                        </m:sub>
                        <m:sup>
                          <m:r>
                            <w:rPr>
                              <w:rFonts w:ascii="Cambria Math" w:eastAsia="Times New Roman" w:hAnsi="Cambria Math" w:cs="Times New Roman"/>
                              <w:szCs w:val="20"/>
                              <w:lang w:eastAsia="nl-NL"/>
                            </w:rPr>
                            <m:t>6</m:t>
                          </m:r>
                        </m:sup>
                        <m:e>
                          <m:sSub>
                            <m:sSubPr>
                              <m:ctrlPr>
                                <w:rPr>
                                  <w:rFonts w:ascii="Cambria Math" w:eastAsia="Times New Roman" w:hAnsi="Cambria Math" w:cs="Times New Roman"/>
                                  <w:i/>
                                  <w:szCs w:val="20"/>
                                  <w:lang w:eastAsia="nl-NL"/>
                                </w:rPr>
                              </m:ctrlPr>
                            </m:sSubPr>
                            <m:e>
                              <m:r>
                                <w:rPr>
                                  <w:rFonts w:ascii="Cambria Math" w:eastAsia="Times New Roman" w:hAnsi="Cambria Math" w:cs="Times New Roman"/>
                                  <w:szCs w:val="20"/>
                                  <w:lang w:eastAsia="nl-NL"/>
                                </w:rPr>
                                <m:t>r</m:t>
                              </m:r>
                            </m:e>
                            <m:sub>
                              <m:r>
                                <w:rPr>
                                  <w:rFonts w:ascii="Cambria Math" w:eastAsia="Times New Roman" w:hAnsi="Cambria Math" w:cs="Times New Roman"/>
                                  <w:szCs w:val="20"/>
                                  <w:lang w:eastAsia="nl-NL"/>
                                </w:rPr>
                                <m:t>A,j</m:t>
                              </m:r>
                            </m:sub>
                          </m:sSub>
                        </m:e>
                      </m:nary>
                    </m:e>
                  </m:d>
                </m:e>
              </m:func>
              <m:r>
                <w:rPr>
                  <w:rFonts w:ascii="Cambria Math" w:eastAsia="Times New Roman" w:hAnsi="Cambria Math" w:cs="Times New Roman"/>
                  <w:szCs w:val="20"/>
                  <w:lang w:eastAsia="nl-NL"/>
                </w:rPr>
                <m:t>-</m:t>
              </m:r>
              <m:func>
                <m:funcPr>
                  <m:ctrlPr>
                    <w:rPr>
                      <w:rFonts w:ascii="Cambria Math" w:eastAsia="Times New Roman" w:hAnsi="Cambria Math" w:cs="Times New Roman"/>
                      <w:i/>
                      <w:szCs w:val="20"/>
                      <w:lang w:eastAsia="nl-NL"/>
                    </w:rPr>
                  </m:ctrlPr>
                </m:funcPr>
                <m:fName>
                  <m:r>
                    <m:rPr>
                      <m:sty m:val="p"/>
                    </m:rPr>
                    <w:rPr>
                      <w:rFonts w:ascii="Cambria Math" w:eastAsia="Times New Roman" w:hAnsi="Cambria Math" w:cs="Times New Roman"/>
                      <w:szCs w:val="20"/>
                      <w:lang w:eastAsia="nl-NL"/>
                    </w:rPr>
                    <m:t>ln</m:t>
                  </m:r>
                </m:fName>
                <m:e>
                  <m:d>
                    <m:dPr>
                      <m:ctrlPr>
                        <w:rPr>
                          <w:rFonts w:ascii="Cambria Math" w:eastAsia="Times New Roman" w:hAnsi="Cambria Math" w:cs="Times New Roman"/>
                          <w:i/>
                          <w:szCs w:val="20"/>
                          <w:lang w:eastAsia="nl-NL"/>
                        </w:rPr>
                      </m:ctrlPr>
                    </m:dPr>
                    <m:e>
                      <m:nary>
                        <m:naryPr>
                          <m:chr m:val="∏"/>
                          <m:limLoc m:val="undOvr"/>
                          <m:ctrlPr>
                            <w:rPr>
                              <w:rFonts w:ascii="Cambria Math" w:eastAsia="Times New Roman" w:hAnsi="Cambria Math" w:cs="Times New Roman"/>
                              <w:i/>
                              <w:szCs w:val="20"/>
                              <w:lang w:eastAsia="nl-NL"/>
                            </w:rPr>
                          </m:ctrlPr>
                        </m:naryPr>
                        <m:sub>
                          <m:r>
                            <w:rPr>
                              <w:rFonts w:ascii="Cambria Math" w:eastAsia="Times New Roman" w:hAnsi="Cambria Math" w:cs="Times New Roman"/>
                              <w:szCs w:val="20"/>
                              <w:lang w:eastAsia="nl-NL"/>
                            </w:rPr>
                            <m:t>i=1</m:t>
                          </m:r>
                        </m:sub>
                        <m:sup>
                          <m:r>
                            <w:rPr>
                              <w:rFonts w:ascii="Cambria Math" w:eastAsia="Times New Roman" w:hAnsi="Cambria Math" w:cs="Times New Roman"/>
                              <w:szCs w:val="20"/>
                              <w:lang w:eastAsia="nl-NL"/>
                            </w:rPr>
                            <m:t>6</m:t>
                          </m:r>
                        </m:sup>
                        <m:e>
                          <m:sSub>
                            <m:sSubPr>
                              <m:ctrlPr>
                                <w:rPr>
                                  <w:rFonts w:ascii="Cambria Math" w:eastAsia="Times New Roman" w:hAnsi="Cambria Math" w:cs="Times New Roman"/>
                                  <w:i/>
                                  <w:szCs w:val="20"/>
                                  <w:lang w:eastAsia="nl-NL"/>
                                </w:rPr>
                              </m:ctrlPr>
                            </m:sSubPr>
                            <m:e>
                              <m:r>
                                <w:rPr>
                                  <w:rFonts w:ascii="Cambria Math" w:eastAsia="Times New Roman" w:hAnsi="Cambria Math" w:cs="Times New Roman"/>
                                  <w:szCs w:val="20"/>
                                  <w:lang w:eastAsia="nl-NL"/>
                                </w:rPr>
                                <m:t>r</m:t>
                              </m:r>
                            </m:e>
                            <m:sub>
                              <m:r>
                                <w:rPr>
                                  <w:rFonts w:ascii="Cambria Math" w:eastAsia="Times New Roman" w:hAnsi="Cambria Math" w:cs="Times New Roman"/>
                                  <w:szCs w:val="20"/>
                                  <w:lang w:eastAsia="nl-NL"/>
                                </w:rPr>
                                <m:t>i,j</m:t>
                              </m:r>
                            </m:sub>
                          </m:sSub>
                        </m:e>
                      </m:nary>
                      <m:r>
                        <w:rPr>
                          <w:rFonts w:ascii="Cambria Math" w:eastAsia="Times New Roman" w:hAnsi="Cambria Math" w:cs="Times New Roman"/>
                          <w:szCs w:val="20"/>
                          <w:lang w:eastAsia="nl-NL"/>
                        </w:rPr>
                        <m:t xml:space="preserve"> </m:t>
                      </m:r>
                    </m:e>
                  </m:d>
                </m:e>
              </m:func>
            </m:e>
          </m:d>
          <m:r>
            <m:rPr>
              <m:sty m:val="p"/>
            </m:rPr>
            <w:rPr>
              <w:rFonts w:ascii="UGent Panno Text" w:eastAsia="Times New Roman" w:hAnsi="UGent Panno Text" w:cs="Times New Roman"/>
              <w:szCs w:val="20"/>
              <w:lang w:eastAsia="nl-NL"/>
            </w:rPr>
            <w:br/>
          </m:r>
        </m:oMath>
      </m:oMathPara>
    </w:p>
    <w:p w14:paraId="2A480C8A" w14:textId="4A54C3F8" w:rsidR="007E4350" w:rsidRPr="009571E0" w:rsidRDefault="007E4350" w:rsidP="007E4350">
      <w:pPr>
        <w:rPr>
          <w:rFonts w:ascii="UGent Panno Text" w:eastAsia="Times New Roman" w:hAnsi="UGent Panno Text" w:cs="Times New Roman"/>
          <w:szCs w:val="20"/>
          <w:lang w:eastAsia="nl-NL"/>
        </w:rPr>
      </w:pPr>
      <w:r w:rsidRPr="007E4350">
        <w:rPr>
          <w:rFonts w:ascii="UGent Panno Text" w:eastAsia="Times New Roman" w:hAnsi="UGent Panno Text" w:cs="Times New Roman"/>
          <w:szCs w:val="20"/>
          <w:lang w:eastAsia="nl-NL"/>
        </w:rPr>
        <w:t xml:space="preserve">with </w:t>
      </w:r>
      <m:oMath>
        <m:sSub>
          <m:sSubPr>
            <m:ctrlPr>
              <w:rPr>
                <w:rFonts w:ascii="Cambria Math" w:eastAsia="Times New Roman" w:hAnsi="Cambria Math" w:cs="Times New Roman"/>
                <w:szCs w:val="20"/>
                <w:lang w:eastAsia="nl-NL"/>
              </w:rPr>
            </m:ctrlPr>
          </m:sSubPr>
          <m:e>
            <m:r>
              <w:rPr>
                <w:rFonts w:ascii="Cambria Math" w:eastAsia="Times New Roman" w:hAnsi="Cambria Math" w:cs="Times New Roman"/>
                <w:szCs w:val="20"/>
                <w:lang w:eastAsia="nl-NL"/>
              </w:rPr>
              <m:t>r</m:t>
            </m:r>
          </m:e>
          <m:sub>
            <m:r>
              <w:rPr>
                <w:rFonts w:ascii="Cambria Math" w:eastAsia="Times New Roman" w:hAnsi="Cambria Math" w:cs="Times New Roman"/>
                <w:szCs w:val="20"/>
                <w:lang w:eastAsia="nl-NL"/>
              </w:rPr>
              <m:t>i</m:t>
            </m:r>
            <m:r>
              <m:rPr>
                <m:sty m:val="p"/>
              </m:rPr>
              <w:rPr>
                <w:rFonts w:ascii="Cambria Math" w:eastAsia="Times New Roman" w:hAnsi="Cambria Math" w:cs="Times New Roman"/>
                <w:szCs w:val="20"/>
                <w:lang w:eastAsia="nl-NL"/>
              </w:rPr>
              <m:t>,</m:t>
            </m:r>
            <m:r>
              <w:rPr>
                <w:rFonts w:ascii="Cambria Math" w:eastAsia="Times New Roman" w:hAnsi="Cambria Math" w:cs="Times New Roman"/>
                <w:szCs w:val="20"/>
                <w:lang w:eastAsia="nl-NL"/>
              </w:rPr>
              <m:t>j</m:t>
            </m:r>
          </m:sub>
        </m:sSub>
      </m:oMath>
      <w:r w:rsidRPr="007E4350">
        <w:rPr>
          <w:rFonts w:ascii="UGent Panno Text" w:eastAsia="Times New Roman" w:hAnsi="UGent Panno Text" w:cs="Times New Roman"/>
          <w:szCs w:val="20"/>
          <w:lang w:eastAsia="nl-NL"/>
        </w:rPr>
        <w:t xml:space="preserve">the distance between well </w:t>
      </w:r>
      <m:oMath>
        <m:r>
          <w:rPr>
            <w:rFonts w:ascii="Cambria Math" w:eastAsia="Times New Roman" w:hAnsi="Cambria Math" w:cs="Times New Roman"/>
            <w:szCs w:val="20"/>
            <w:lang w:eastAsia="nl-NL"/>
          </w:rPr>
          <m:t>i</m:t>
        </m:r>
      </m:oMath>
      <w:r w:rsidR="0081490B">
        <w:rPr>
          <w:rFonts w:ascii="UGent Panno Text" w:eastAsia="Times New Roman" w:hAnsi="UGent Panno Text" w:cs="Times New Roman"/>
          <w:iCs/>
          <w:szCs w:val="20"/>
          <w:lang w:eastAsia="nl-NL"/>
        </w:rPr>
        <w:t xml:space="preserve"> </w:t>
      </w:r>
      <w:r w:rsidRPr="007E4350">
        <w:rPr>
          <w:rFonts w:ascii="UGent Panno Text" w:eastAsia="Times New Roman" w:hAnsi="UGent Panno Text" w:cs="Times New Roman"/>
          <w:szCs w:val="20"/>
          <w:lang w:eastAsia="nl-NL"/>
        </w:rPr>
        <w:t xml:space="preserve">and well </w:t>
      </w:r>
      <m:oMath>
        <m:r>
          <w:rPr>
            <w:rFonts w:ascii="Cambria Math" w:eastAsia="Times New Roman" w:hAnsi="Cambria Math" w:cs="Times New Roman"/>
            <w:szCs w:val="20"/>
            <w:lang w:eastAsia="nl-NL"/>
          </w:rPr>
          <m:t>j</m:t>
        </m:r>
      </m:oMath>
      <w:r w:rsidR="009571E0" w:rsidRPr="009571E0">
        <w:rPr>
          <w:rFonts w:ascii="UGent Panno Text" w:eastAsia="Times New Roman" w:hAnsi="UGent Panno Text" w:cs="Times New Roman"/>
          <w:szCs w:val="20"/>
          <w:lang w:eastAsia="nl-NL"/>
        </w:rPr>
        <w:t xml:space="preserve">. For </w:t>
      </w:r>
      <m:oMath>
        <m:r>
          <w:rPr>
            <w:rFonts w:ascii="Cambria Math" w:eastAsia="Times New Roman" w:hAnsi="Cambria Math" w:cs="Times New Roman"/>
            <w:szCs w:val="20"/>
            <w:lang w:eastAsia="nl-NL"/>
          </w:rPr>
          <m:t>i</m:t>
        </m:r>
        <m:r>
          <m:rPr>
            <m:sty m:val="p"/>
          </m:rPr>
          <w:rPr>
            <w:rFonts w:ascii="Cambria Math" w:eastAsia="Times New Roman" w:hAnsi="Cambria Math" w:cs="Times New Roman"/>
            <w:szCs w:val="20"/>
            <w:lang w:eastAsia="nl-NL"/>
          </w:rPr>
          <m:t>=</m:t>
        </m:r>
        <m:r>
          <w:rPr>
            <w:rFonts w:ascii="Cambria Math" w:eastAsia="Times New Roman" w:hAnsi="Cambria Math" w:cs="Times New Roman"/>
            <w:szCs w:val="20"/>
            <w:lang w:eastAsia="nl-NL"/>
          </w:rPr>
          <m:t>j</m:t>
        </m:r>
      </m:oMath>
      <w:r w:rsidR="009571E0" w:rsidRPr="009571E0">
        <w:rPr>
          <w:rFonts w:ascii="UGent Panno Text" w:eastAsia="Times New Roman" w:hAnsi="UGent Panno Text" w:cs="Times New Roman"/>
          <w:szCs w:val="20"/>
          <w:lang w:eastAsia="nl-NL"/>
        </w:rPr>
        <w:t>, this distance is taken equal to the well radius (</w:t>
      </w:r>
      <m:oMath>
        <m:sSub>
          <m:sSubPr>
            <m:ctrlPr>
              <w:rPr>
                <w:rFonts w:ascii="Cambria Math" w:eastAsia="Times New Roman" w:hAnsi="Cambria Math" w:cs="Times New Roman"/>
                <w:szCs w:val="20"/>
                <w:lang w:eastAsia="nl-NL"/>
              </w:rPr>
            </m:ctrlPr>
          </m:sSubPr>
          <m:e>
            <m:r>
              <w:rPr>
                <w:rFonts w:ascii="Cambria Math" w:eastAsia="Times New Roman" w:hAnsi="Cambria Math" w:cs="Times New Roman"/>
                <w:szCs w:val="20"/>
                <w:lang w:eastAsia="nl-NL"/>
              </w:rPr>
              <m:t>r</m:t>
            </m:r>
          </m:e>
          <m:sub>
            <m:r>
              <w:rPr>
                <w:rFonts w:ascii="Cambria Math" w:eastAsia="Times New Roman" w:hAnsi="Cambria Math" w:cs="Times New Roman"/>
                <w:szCs w:val="20"/>
                <w:lang w:eastAsia="nl-NL"/>
              </w:rPr>
              <m:t>ii</m:t>
            </m:r>
          </m:sub>
        </m:sSub>
        <m:r>
          <m:rPr>
            <m:sty m:val="p"/>
          </m:rPr>
          <w:rPr>
            <w:rFonts w:ascii="Cambria Math" w:eastAsia="Times New Roman" w:hAnsi="Cambria Math" w:cs="Times New Roman"/>
            <w:szCs w:val="20"/>
            <w:lang w:eastAsia="nl-NL"/>
          </w:rPr>
          <m:t>=</m:t>
        </m:r>
        <m:sSub>
          <m:sSubPr>
            <m:ctrlPr>
              <w:rPr>
                <w:rFonts w:ascii="Cambria Math" w:eastAsia="Times New Roman" w:hAnsi="Cambria Math" w:cs="Times New Roman"/>
                <w:szCs w:val="20"/>
                <w:lang w:eastAsia="nl-NL"/>
              </w:rPr>
            </m:ctrlPr>
          </m:sSubPr>
          <m:e>
            <m:r>
              <w:rPr>
                <w:rFonts w:ascii="Cambria Math" w:eastAsia="Times New Roman" w:hAnsi="Cambria Math" w:cs="Times New Roman"/>
                <w:szCs w:val="20"/>
                <w:lang w:eastAsia="nl-NL"/>
              </w:rPr>
              <m:t>r</m:t>
            </m:r>
          </m:e>
          <m:sub>
            <m:r>
              <w:rPr>
                <w:rFonts w:ascii="Cambria Math" w:eastAsia="Times New Roman" w:hAnsi="Cambria Math" w:cs="Times New Roman"/>
                <w:szCs w:val="20"/>
                <w:lang w:eastAsia="nl-NL"/>
              </w:rPr>
              <m:t>w</m:t>
            </m:r>
          </m:sub>
        </m:sSub>
        <m:r>
          <m:rPr>
            <m:sty m:val="p"/>
          </m:rPr>
          <w:rPr>
            <w:rFonts w:ascii="Cambria Math" w:eastAsia="Times New Roman" w:hAnsi="Cambria Math" w:cs="Times New Roman"/>
            <w:szCs w:val="20"/>
            <w:lang w:eastAsia="nl-NL"/>
          </w:rPr>
          <m:t>=0.1</m:t>
        </m:r>
        <m:r>
          <m:rPr>
            <m:nor/>
          </m:rPr>
          <w:rPr>
            <w:rFonts w:ascii="Times New Roman" w:eastAsia="Times New Roman" w:hAnsi="Times New Roman" w:cs="Times New Roman"/>
            <w:szCs w:val="20"/>
            <w:lang w:eastAsia="nl-NL"/>
          </w:rPr>
          <m:t> </m:t>
        </m:r>
        <m:r>
          <m:rPr>
            <m:nor/>
          </m:rPr>
          <w:rPr>
            <w:rFonts w:ascii="UGent Panno Text" w:eastAsia="Times New Roman" w:hAnsi="UGent Panno Text" w:cs="Times New Roman"/>
            <w:szCs w:val="20"/>
            <w:lang w:eastAsia="nl-NL"/>
          </w:rPr>
          <m:t>m</m:t>
        </m:r>
      </m:oMath>
      <w:r w:rsidR="009571E0" w:rsidRPr="009571E0">
        <w:rPr>
          <w:rFonts w:ascii="UGent Panno Text" w:eastAsia="Times New Roman" w:hAnsi="UGent Panno Text" w:cs="Times New Roman"/>
          <w:szCs w:val="20"/>
          <w:lang w:eastAsia="nl-NL"/>
        </w:rPr>
        <w:t>) in order to avoid logarithmic singularities</w:t>
      </w:r>
    </w:p>
    <w:p w14:paraId="5E65D0BC" w14:textId="77777777" w:rsidR="009571E0" w:rsidRPr="009571E0" w:rsidRDefault="009571E0" w:rsidP="007E4350">
      <w:pPr>
        <w:rPr>
          <w:rFonts w:ascii="UGent Panno Text" w:eastAsia="Times New Roman" w:hAnsi="UGent Panno Text" w:cs="Times New Roman"/>
          <w:szCs w:val="20"/>
          <w:lang w:eastAsia="nl-NL"/>
        </w:rPr>
      </w:pPr>
    </w:p>
    <w:p w14:paraId="3343649B" w14:textId="015A2E09" w:rsidR="009571E0" w:rsidRDefault="009571E0" w:rsidP="009571E0">
      <w:pPr>
        <w:rPr>
          <w:rFonts w:ascii="UGent Panno Text" w:eastAsia="Times New Roman" w:hAnsi="UGent Panno Text" w:cs="Times New Roman"/>
          <w:szCs w:val="20"/>
          <w:lang w:eastAsia="nl-NL"/>
        </w:rPr>
      </w:pPr>
      <w:r w:rsidRPr="009571E0">
        <w:rPr>
          <w:rFonts w:ascii="UGent Panno Text" w:eastAsia="Times New Roman" w:hAnsi="UGent Panno Text" w:cs="Times New Roman"/>
          <w:szCs w:val="20"/>
          <w:lang w:eastAsia="nl-NL"/>
        </w:rPr>
        <w:t>The resulting non-linear system of seven equations with seven unknowns (</w:t>
      </w:r>
      <m:oMath>
        <m:r>
          <w:rPr>
            <w:rFonts w:ascii="Cambria Math" w:eastAsia="Times New Roman" w:hAnsi="Cambria Math" w:cs="Times New Roman"/>
            <w:szCs w:val="20"/>
            <w:lang w:eastAsia="nl-NL"/>
          </w:rPr>
          <m:t>Q</m:t>
        </m:r>
        <m:r>
          <m:rPr>
            <m:sty m:val="p"/>
          </m:rPr>
          <w:rPr>
            <w:rFonts w:ascii="Cambria Math" w:eastAsia="Times New Roman" w:hAnsi="Cambria Math" w:cs="Times New Roman"/>
            <w:szCs w:val="20"/>
            <w:lang w:eastAsia="nl-NL"/>
          </w:rPr>
          <m:t>,</m:t>
        </m:r>
        <m:sSub>
          <m:sSubPr>
            <m:ctrlPr>
              <w:rPr>
                <w:rFonts w:ascii="Cambria Math" w:eastAsia="Times New Roman" w:hAnsi="Cambria Math" w:cs="Times New Roman"/>
                <w:szCs w:val="20"/>
                <w:lang w:eastAsia="nl-NL"/>
              </w:rPr>
            </m:ctrlPr>
          </m:sSubPr>
          <m:e>
            <m:r>
              <w:rPr>
                <w:rFonts w:ascii="Cambria Math" w:eastAsia="Times New Roman" w:hAnsi="Cambria Math" w:cs="Times New Roman"/>
                <w:szCs w:val="20"/>
                <w:lang w:eastAsia="nl-NL"/>
              </w:rPr>
              <m:t>h</m:t>
            </m:r>
          </m:e>
          <m:sub>
            <m:r>
              <m:rPr>
                <m:sty m:val="p"/>
              </m:rPr>
              <w:rPr>
                <w:rFonts w:ascii="Cambria Math" w:eastAsia="Times New Roman" w:hAnsi="Cambria Math" w:cs="Times New Roman"/>
                <w:szCs w:val="20"/>
                <w:lang w:eastAsia="nl-NL"/>
              </w:rPr>
              <m:t>1</m:t>
            </m:r>
          </m:sub>
        </m:sSub>
        <m:r>
          <m:rPr>
            <m:sty m:val="p"/>
          </m:rPr>
          <w:rPr>
            <w:rFonts w:ascii="Cambria Math" w:eastAsia="Times New Roman" w:hAnsi="Cambria Math" w:cs="Times New Roman"/>
            <w:szCs w:val="20"/>
            <w:lang w:eastAsia="nl-NL"/>
          </w:rPr>
          <m:t>,…,</m:t>
        </m:r>
        <m:sSub>
          <m:sSubPr>
            <m:ctrlPr>
              <w:rPr>
                <w:rFonts w:ascii="Cambria Math" w:eastAsia="Times New Roman" w:hAnsi="Cambria Math" w:cs="Times New Roman"/>
                <w:szCs w:val="20"/>
                <w:lang w:eastAsia="nl-NL"/>
              </w:rPr>
            </m:ctrlPr>
          </m:sSubPr>
          <m:e>
            <m:r>
              <w:rPr>
                <w:rFonts w:ascii="Cambria Math" w:eastAsia="Times New Roman" w:hAnsi="Cambria Math" w:cs="Times New Roman"/>
                <w:szCs w:val="20"/>
                <w:lang w:eastAsia="nl-NL"/>
              </w:rPr>
              <m:t>h</m:t>
            </m:r>
          </m:e>
          <m:sub>
            <m:r>
              <m:rPr>
                <m:sty m:val="p"/>
              </m:rPr>
              <w:rPr>
                <w:rFonts w:ascii="Cambria Math" w:eastAsia="Times New Roman" w:hAnsi="Cambria Math" w:cs="Times New Roman"/>
                <w:szCs w:val="20"/>
                <w:lang w:eastAsia="nl-NL"/>
              </w:rPr>
              <m:t>6</m:t>
            </m:r>
          </m:sub>
        </m:sSub>
      </m:oMath>
      <w:r w:rsidRPr="009571E0">
        <w:rPr>
          <w:rFonts w:ascii="UGent Panno Text" w:eastAsia="Times New Roman" w:hAnsi="UGent Panno Text" w:cs="Times New Roman"/>
          <w:szCs w:val="20"/>
          <w:lang w:eastAsia="nl-NL"/>
        </w:rPr>
        <w:t xml:space="preserve">) is solved numerically using Maple. </w:t>
      </w:r>
    </w:p>
    <w:p w14:paraId="3BE5D264" w14:textId="77777777" w:rsidR="00921EFC" w:rsidRPr="009571E0" w:rsidRDefault="00921EFC" w:rsidP="009571E0">
      <w:pPr>
        <w:rPr>
          <w:rFonts w:ascii="UGent Panno Text" w:eastAsia="Times New Roman" w:hAnsi="UGent Panno Text" w:cs="Times New Roman"/>
          <w:szCs w:val="20"/>
          <w:lang w:eastAsia="nl-NL"/>
        </w:rPr>
      </w:pPr>
    </w:p>
    <w:p w14:paraId="3B7760A8" w14:textId="77777777" w:rsidR="009571E0" w:rsidRDefault="009571E0" w:rsidP="009571E0">
      <w:pPr>
        <w:rPr>
          <w:rFonts w:ascii="UGent Panno Text" w:eastAsia="Times New Roman" w:hAnsi="UGent Panno Text" w:cs="Times New Roman"/>
          <w:szCs w:val="20"/>
          <w:lang w:eastAsia="nl-NL"/>
        </w:rPr>
      </w:pPr>
      <w:r w:rsidRPr="009571E0">
        <w:rPr>
          <w:rFonts w:ascii="UGent Panno Text" w:eastAsia="Times New Roman" w:hAnsi="UGent Panno Text" w:cs="Times New Roman"/>
          <w:szCs w:val="20"/>
          <w:lang w:eastAsia="nl-NL"/>
        </w:rPr>
        <w:t>The solution yields a required discharge of</w:t>
      </w:r>
    </w:p>
    <w:p w14:paraId="1F14DE9D" w14:textId="77777777" w:rsidR="00823893" w:rsidRPr="009571E0" w:rsidRDefault="00823893" w:rsidP="009571E0">
      <w:pPr>
        <w:rPr>
          <w:rFonts w:ascii="UGent Panno Text" w:eastAsia="Times New Roman" w:hAnsi="UGent Panno Text" w:cs="Times New Roman"/>
          <w:szCs w:val="20"/>
          <w:lang w:eastAsia="nl-NL"/>
        </w:rPr>
      </w:pPr>
    </w:p>
    <w:p w14:paraId="6DC3E3E8" w14:textId="0348084A" w:rsidR="009571E0" w:rsidRPr="009571E0" w:rsidRDefault="00921EFC" w:rsidP="009571E0">
      <w:pPr>
        <w:rPr>
          <w:rFonts w:ascii="UGent Panno Text" w:eastAsia="Times New Roman" w:hAnsi="UGent Panno Text" w:cs="Times New Roman"/>
          <w:szCs w:val="20"/>
          <w:lang w:eastAsia="nl-NL"/>
        </w:rPr>
      </w:pPr>
      <m:oMathPara>
        <m:oMath>
          <m:r>
            <w:rPr>
              <w:rFonts w:ascii="Cambria Math" w:eastAsia="Times New Roman" w:hAnsi="Cambria Math" w:cs="Times New Roman"/>
              <w:szCs w:val="20"/>
              <w:lang w:eastAsia="nl-NL"/>
            </w:rPr>
            <m:t>Q=1.09*</m:t>
          </m:r>
          <m:sSup>
            <m:sSupPr>
              <m:ctrlPr>
                <w:rPr>
                  <w:rFonts w:ascii="Cambria Math" w:eastAsia="Times New Roman" w:hAnsi="Cambria Math" w:cs="Times New Roman"/>
                  <w:i/>
                  <w:szCs w:val="20"/>
                  <w:lang w:eastAsia="nl-NL"/>
                </w:rPr>
              </m:ctrlPr>
            </m:sSupPr>
            <m:e>
              <m:r>
                <w:rPr>
                  <w:rFonts w:ascii="Cambria Math" w:eastAsia="Times New Roman" w:hAnsi="Cambria Math" w:cs="Times New Roman"/>
                  <w:szCs w:val="20"/>
                  <w:lang w:eastAsia="nl-NL"/>
                </w:rPr>
                <m:t>10</m:t>
              </m:r>
            </m:e>
            <m:sup>
              <m:r>
                <w:rPr>
                  <w:rFonts w:ascii="Cambria Math" w:eastAsia="Times New Roman" w:hAnsi="Cambria Math" w:cs="Times New Roman"/>
                  <w:szCs w:val="20"/>
                  <w:lang w:eastAsia="nl-NL"/>
                </w:rPr>
                <m:t>-3</m:t>
              </m:r>
            </m:sup>
          </m:sSup>
          <m:f>
            <m:fPr>
              <m:ctrlPr>
                <w:rPr>
                  <w:rFonts w:ascii="Cambria Math" w:eastAsia="Times New Roman" w:hAnsi="Cambria Math" w:cs="Times New Roman"/>
                  <w:i/>
                  <w:szCs w:val="20"/>
                  <w:lang w:eastAsia="nl-NL"/>
                </w:rPr>
              </m:ctrlPr>
            </m:fPr>
            <m:num>
              <m:sSup>
                <m:sSupPr>
                  <m:ctrlPr>
                    <w:rPr>
                      <w:rFonts w:ascii="Cambria Math" w:eastAsia="Times New Roman" w:hAnsi="Cambria Math" w:cs="Times New Roman"/>
                      <w:i/>
                      <w:szCs w:val="20"/>
                      <w:lang w:eastAsia="nl-NL"/>
                    </w:rPr>
                  </m:ctrlPr>
                </m:sSupPr>
                <m:e>
                  <m:r>
                    <w:rPr>
                      <w:rFonts w:ascii="Cambria Math" w:eastAsia="Times New Roman" w:hAnsi="Cambria Math" w:cs="Times New Roman"/>
                      <w:szCs w:val="20"/>
                      <w:lang w:eastAsia="nl-NL"/>
                    </w:rPr>
                    <m:t>m</m:t>
                  </m:r>
                </m:e>
                <m:sup>
                  <m:r>
                    <w:rPr>
                      <w:rFonts w:ascii="Cambria Math" w:eastAsia="Times New Roman" w:hAnsi="Cambria Math" w:cs="Times New Roman"/>
                      <w:szCs w:val="20"/>
                      <w:lang w:eastAsia="nl-NL"/>
                    </w:rPr>
                    <m:t>3</m:t>
                  </m:r>
                </m:sup>
              </m:sSup>
            </m:num>
            <m:den>
              <m:r>
                <w:rPr>
                  <w:rFonts w:ascii="Cambria Math" w:eastAsia="Times New Roman" w:hAnsi="Cambria Math" w:cs="Times New Roman"/>
                  <w:szCs w:val="20"/>
                  <w:lang w:eastAsia="nl-NL"/>
                </w:rPr>
                <m:t>s</m:t>
              </m:r>
            </m:den>
          </m:f>
          <m:r>
            <m:rPr>
              <m:sty m:val="p"/>
            </m:rPr>
            <w:rPr>
              <w:rFonts w:ascii="UGent Panno Text" w:eastAsia="Times New Roman" w:hAnsi="UGent Panno Text" w:cs="Times New Roman"/>
              <w:szCs w:val="20"/>
              <w:lang w:eastAsia="nl-NL"/>
            </w:rPr>
            <w:br/>
          </m:r>
        </m:oMath>
      </m:oMathPara>
    </w:p>
    <w:p w14:paraId="0F0B3FC2" w14:textId="7BA4CB0F" w:rsidR="009571E0" w:rsidRDefault="009571E0" w:rsidP="009571E0">
      <w:pPr>
        <w:rPr>
          <w:rFonts w:ascii="UGent Panno Text" w:eastAsia="Times New Roman" w:hAnsi="UGent Panno Text" w:cs="Times New Roman"/>
          <w:szCs w:val="20"/>
          <w:lang w:eastAsia="nl-NL"/>
        </w:rPr>
      </w:pPr>
      <w:r w:rsidRPr="009571E0">
        <w:rPr>
          <w:rFonts w:ascii="UGent Panno Text" w:eastAsia="Times New Roman" w:hAnsi="UGent Panno Text" w:cs="Times New Roman"/>
          <w:szCs w:val="20"/>
          <w:lang w:eastAsia="nl-NL"/>
        </w:rPr>
        <w:t xml:space="preserve">with equipotential heads in the wells ranging between approximately </w:t>
      </w:r>
      <m:oMath>
        <m:r>
          <m:rPr>
            <m:sty m:val="p"/>
          </m:rPr>
          <w:rPr>
            <w:rFonts w:ascii="Cambria Math" w:eastAsia="Times New Roman" w:hAnsi="Cambria Math" w:cs="Times New Roman"/>
            <w:szCs w:val="20"/>
            <w:lang w:eastAsia="nl-NL"/>
          </w:rPr>
          <m:t>16.38</m:t>
        </m:r>
        <m:r>
          <m:rPr>
            <m:nor/>
          </m:rPr>
          <w:rPr>
            <w:rFonts w:ascii="Times New Roman" w:eastAsia="Times New Roman" w:hAnsi="Times New Roman" w:cs="Times New Roman"/>
            <w:szCs w:val="20"/>
            <w:lang w:eastAsia="nl-NL"/>
          </w:rPr>
          <m:t> </m:t>
        </m:r>
        <m:r>
          <m:rPr>
            <m:nor/>
          </m:rPr>
          <w:rPr>
            <w:rFonts w:ascii="UGent Panno Text" w:eastAsia="Times New Roman" w:hAnsi="UGent Panno Text" w:cs="Times New Roman"/>
            <w:szCs w:val="20"/>
            <w:lang w:eastAsia="nl-NL"/>
          </w:rPr>
          <m:t>m</m:t>
        </m:r>
      </m:oMath>
      <w:r w:rsidR="00EC39D5">
        <w:rPr>
          <w:rFonts w:ascii="UGent Panno Text" w:eastAsia="Times New Roman" w:hAnsi="UGent Panno Text" w:cs="Times New Roman"/>
          <w:szCs w:val="20"/>
          <w:lang w:eastAsia="nl-NL"/>
        </w:rPr>
        <w:t xml:space="preserve"> </w:t>
      </w:r>
      <w:r w:rsidRPr="009571E0">
        <w:rPr>
          <w:rFonts w:ascii="UGent Panno Text" w:eastAsia="Times New Roman" w:hAnsi="UGent Panno Text" w:cs="Times New Roman"/>
          <w:szCs w:val="20"/>
          <w:lang w:eastAsia="nl-NL"/>
        </w:rPr>
        <w:t xml:space="preserve">and </w:t>
      </w:r>
      <m:oMath>
        <m:r>
          <m:rPr>
            <m:sty m:val="p"/>
          </m:rPr>
          <w:rPr>
            <w:rFonts w:ascii="Cambria Math" w:eastAsia="Times New Roman" w:hAnsi="Cambria Math" w:cs="Times New Roman"/>
            <w:szCs w:val="20"/>
            <w:lang w:eastAsia="nl-NL"/>
          </w:rPr>
          <m:t>17.00</m:t>
        </m:r>
        <m:r>
          <m:rPr>
            <m:nor/>
          </m:rPr>
          <w:rPr>
            <w:rFonts w:ascii="Times New Roman" w:eastAsia="Times New Roman" w:hAnsi="Times New Roman" w:cs="Times New Roman"/>
            <w:szCs w:val="20"/>
            <w:lang w:eastAsia="nl-NL"/>
          </w:rPr>
          <m:t> </m:t>
        </m:r>
        <m:r>
          <m:rPr>
            <m:nor/>
          </m:rPr>
          <w:rPr>
            <w:rFonts w:ascii="UGent Panno Text" w:eastAsia="Times New Roman" w:hAnsi="UGent Panno Text" w:cs="Times New Roman"/>
            <w:szCs w:val="20"/>
            <w:lang w:eastAsia="nl-NL"/>
          </w:rPr>
          <m:t>m</m:t>
        </m:r>
      </m:oMath>
      <w:r w:rsidRPr="009571E0">
        <w:rPr>
          <w:rFonts w:ascii="UGent Panno Text" w:eastAsia="Times New Roman" w:hAnsi="UGent Panno Text" w:cs="Times New Roman"/>
          <w:szCs w:val="20"/>
          <w:lang w:eastAsia="nl-NL"/>
        </w:rPr>
        <w:t>. The smallest of these values governs the verification of the maximum admissible discharge.</w:t>
      </w:r>
    </w:p>
    <w:p w14:paraId="168C28C2" w14:textId="77777777" w:rsidR="00DE36C6" w:rsidRPr="009571E0" w:rsidRDefault="00DE36C6" w:rsidP="009571E0">
      <w:pPr>
        <w:rPr>
          <w:rFonts w:ascii="UGent Panno Text" w:eastAsia="Times New Roman" w:hAnsi="UGent Panno Text" w:cs="Times New Roman"/>
          <w:szCs w:val="20"/>
          <w:lang w:eastAsia="nl-NL"/>
        </w:rPr>
      </w:pPr>
    </w:p>
    <w:p w14:paraId="3D99AE59" w14:textId="77777777" w:rsidR="009571E0" w:rsidRDefault="009571E0" w:rsidP="009571E0">
      <w:pPr>
        <w:rPr>
          <w:rFonts w:ascii="UGent Panno Text" w:eastAsia="Times New Roman" w:hAnsi="UGent Panno Text" w:cs="Times New Roman"/>
          <w:szCs w:val="20"/>
          <w:lang w:eastAsia="nl-NL"/>
        </w:rPr>
      </w:pPr>
      <w:r w:rsidRPr="009571E0">
        <w:rPr>
          <w:rFonts w:ascii="UGent Panno Text" w:eastAsia="Times New Roman" w:hAnsi="UGent Panno Text" w:cs="Times New Roman"/>
          <w:szCs w:val="20"/>
          <w:lang w:eastAsia="nl-NL"/>
        </w:rPr>
        <w:t>The maximum admissible discharge per well is calculated as</w:t>
      </w:r>
    </w:p>
    <w:p w14:paraId="3956D890" w14:textId="77777777" w:rsidR="00B42128" w:rsidRPr="009571E0" w:rsidRDefault="00B42128" w:rsidP="009571E0">
      <w:pPr>
        <w:rPr>
          <w:rFonts w:ascii="UGent Panno Text" w:eastAsia="Times New Roman" w:hAnsi="UGent Panno Text" w:cs="Times New Roman"/>
          <w:szCs w:val="20"/>
          <w:lang w:eastAsia="nl-NL"/>
        </w:rPr>
      </w:pPr>
    </w:p>
    <w:p w14:paraId="4BC26100" w14:textId="30419135" w:rsidR="009571E0" w:rsidRPr="009571E0" w:rsidRDefault="00000000" w:rsidP="009571E0">
      <w:pPr>
        <w:rPr>
          <w:rFonts w:ascii="UGent Panno Text" w:eastAsia="Times New Roman" w:hAnsi="UGent Panno Text" w:cs="Times New Roman"/>
          <w:szCs w:val="20"/>
          <w:lang w:eastAsia="nl-NL"/>
        </w:rPr>
      </w:pPr>
      <m:oMathPara>
        <m:oMath>
          <m:sSub>
            <m:sSubPr>
              <m:ctrlPr>
                <w:rPr>
                  <w:rFonts w:ascii="Cambria Math" w:eastAsia="Times New Roman" w:hAnsi="Cambria Math" w:cs="Times New Roman"/>
                  <w:szCs w:val="20"/>
                  <w:lang w:eastAsia="nl-NL"/>
                </w:rPr>
              </m:ctrlPr>
            </m:sSubPr>
            <m:e>
              <m:r>
                <w:rPr>
                  <w:rFonts w:ascii="Cambria Math" w:eastAsia="Times New Roman" w:hAnsi="Cambria Math" w:cs="Times New Roman"/>
                  <w:szCs w:val="20"/>
                  <w:lang w:eastAsia="nl-NL"/>
                </w:rPr>
                <m:t>Q</m:t>
              </m:r>
            </m:e>
            <m:sub>
              <m:r>
                <m:rPr>
                  <m:sty m:val="p"/>
                </m:rPr>
                <w:rPr>
                  <w:rFonts w:ascii="Cambria Math" w:eastAsia="Times New Roman" w:hAnsi="Cambria Math" w:cs="Times New Roman"/>
                  <w:szCs w:val="20"/>
                  <w:lang w:eastAsia="nl-NL"/>
                </w:rPr>
                <m:t>max⁡,</m:t>
              </m:r>
              <m:r>
                <w:rPr>
                  <w:rFonts w:ascii="Cambria Math" w:eastAsia="Times New Roman" w:hAnsi="Cambria Math" w:cs="Times New Roman"/>
                  <w:szCs w:val="20"/>
                  <w:lang w:eastAsia="nl-NL"/>
                </w:rPr>
                <m:t>i</m:t>
              </m:r>
            </m:sub>
          </m:sSub>
          <m:r>
            <m:rPr>
              <m:sty m:val="p"/>
            </m:rPr>
            <w:rPr>
              <w:rFonts w:ascii="Cambria Math" w:eastAsia="Times New Roman" w:hAnsi="Cambria Math" w:cs="Times New Roman"/>
              <w:szCs w:val="20"/>
              <w:lang w:eastAsia="nl-NL"/>
            </w:rPr>
            <m:t>=</m:t>
          </m:r>
          <m:f>
            <m:fPr>
              <m:ctrlPr>
                <w:rPr>
                  <w:rFonts w:ascii="Cambria Math" w:eastAsia="Times New Roman" w:hAnsi="Cambria Math" w:cs="Times New Roman"/>
                  <w:szCs w:val="20"/>
                  <w:lang w:eastAsia="nl-NL"/>
                </w:rPr>
              </m:ctrlPr>
            </m:fPr>
            <m:num>
              <m:r>
                <w:rPr>
                  <w:rFonts w:ascii="Cambria Math" w:eastAsia="Times New Roman" w:hAnsi="Cambria Math" w:cs="Times New Roman"/>
                  <w:szCs w:val="20"/>
                  <w:lang w:eastAsia="nl-NL"/>
                </w:rPr>
                <m:t>2*π*</m:t>
              </m:r>
              <m:sSub>
                <m:sSubPr>
                  <m:ctrlPr>
                    <w:rPr>
                      <w:rFonts w:ascii="Cambria Math" w:eastAsia="Times New Roman" w:hAnsi="Cambria Math" w:cs="Times New Roman"/>
                      <w:i/>
                      <w:iCs/>
                      <w:szCs w:val="20"/>
                      <w:lang w:eastAsia="nl-NL"/>
                    </w:rPr>
                  </m:ctrlPr>
                </m:sSubPr>
                <m:e>
                  <m:r>
                    <w:rPr>
                      <w:rFonts w:ascii="Cambria Math" w:eastAsia="Times New Roman" w:hAnsi="Cambria Math" w:cs="Times New Roman"/>
                      <w:szCs w:val="20"/>
                      <w:lang w:eastAsia="nl-NL"/>
                    </w:rPr>
                    <m:t>h</m:t>
                  </m:r>
                </m:e>
                <m:sub>
                  <m:r>
                    <w:rPr>
                      <w:rFonts w:ascii="Cambria Math" w:eastAsia="Times New Roman" w:hAnsi="Cambria Math" w:cs="Times New Roman"/>
                      <w:szCs w:val="20"/>
                      <w:lang w:eastAsia="nl-NL"/>
                    </w:rPr>
                    <m:t>min</m:t>
                  </m:r>
                </m:sub>
              </m:sSub>
              <m:r>
                <w:rPr>
                  <w:rFonts w:ascii="Cambria Math" w:eastAsia="Times New Roman" w:hAnsi="Cambria Math" w:cs="Times New Roman"/>
                  <w:szCs w:val="20"/>
                  <w:lang w:eastAsia="nl-NL"/>
                </w:rPr>
                <m:t>*</m:t>
              </m:r>
              <m:rad>
                <m:radPr>
                  <m:degHide m:val="1"/>
                  <m:ctrlPr>
                    <w:rPr>
                      <w:rFonts w:ascii="Cambria Math" w:eastAsia="Times New Roman" w:hAnsi="Cambria Math" w:cs="Times New Roman"/>
                      <w:szCs w:val="20"/>
                      <w:lang w:eastAsia="nl-NL"/>
                    </w:rPr>
                  </m:ctrlPr>
                </m:radPr>
                <m:deg/>
                <m:e>
                  <m:r>
                    <w:rPr>
                      <w:rFonts w:ascii="Cambria Math" w:eastAsia="Times New Roman" w:hAnsi="Cambria Math" w:cs="Times New Roman"/>
                      <w:szCs w:val="20"/>
                      <w:lang w:eastAsia="nl-NL"/>
                    </w:rPr>
                    <m:t>k</m:t>
                  </m:r>
                </m:e>
              </m:rad>
            </m:num>
            <m:den>
              <m:r>
                <m:rPr>
                  <m:sty m:val="p"/>
                </m:rPr>
                <w:rPr>
                  <w:rFonts w:ascii="Cambria Math" w:eastAsia="Times New Roman" w:hAnsi="Cambria Math" w:cs="Times New Roman"/>
                  <w:szCs w:val="20"/>
                  <w:lang w:eastAsia="nl-NL"/>
                </w:rPr>
                <m:t>15</m:t>
              </m:r>
            </m:den>
          </m:f>
          <m:r>
            <m:rPr>
              <m:sty m:val="p"/>
            </m:rPr>
            <w:rPr>
              <w:rFonts w:ascii="UGent Panno Text" w:eastAsia="Times New Roman" w:hAnsi="UGent Panno Text" w:cs="Times New Roman"/>
              <w:szCs w:val="20"/>
              <w:lang w:eastAsia="nl-NL"/>
            </w:rPr>
            <w:br/>
          </m:r>
        </m:oMath>
      </m:oMathPara>
    </w:p>
    <w:p w14:paraId="7B102094" w14:textId="7FC6FDA9" w:rsidR="009571E0" w:rsidRDefault="009571E0" w:rsidP="009571E0">
      <w:pPr>
        <w:rPr>
          <w:rFonts w:ascii="UGent Panno Text" w:eastAsia="Times New Roman" w:hAnsi="UGent Panno Text" w:cs="Times New Roman"/>
          <w:szCs w:val="20"/>
          <w:lang w:eastAsia="nl-NL"/>
        </w:rPr>
      </w:pPr>
      <w:r w:rsidRPr="009571E0">
        <w:rPr>
          <w:rFonts w:ascii="UGent Panno Text" w:eastAsia="Times New Roman" w:hAnsi="UGent Panno Text" w:cs="Times New Roman"/>
          <w:szCs w:val="20"/>
          <w:lang w:eastAsia="nl-NL"/>
        </w:rPr>
        <w:t>Using the minimum equipotential head</w:t>
      </w:r>
      <w:r w:rsidR="00B42128">
        <w:rPr>
          <w:rFonts w:ascii="UGent Panno Text" w:eastAsia="Times New Roman" w:hAnsi="UGent Panno Text" w:cs="Times New Roman"/>
          <w:szCs w:val="20"/>
          <w:lang w:eastAsia="nl-NL"/>
        </w:rPr>
        <w:t xml:space="preserve"> </w:t>
      </w:r>
      <w:r w:rsidRPr="009571E0">
        <w:rPr>
          <w:rFonts w:ascii="UGent Panno Text" w:eastAsia="Times New Roman" w:hAnsi="UGent Panno Text" w:cs="Times New Roman"/>
          <w:szCs w:val="20"/>
          <w:lang w:eastAsia="nl-NL"/>
        </w:rPr>
        <w:t>(</w:t>
      </w:r>
      <m:oMath>
        <m:sSub>
          <m:sSubPr>
            <m:ctrlPr>
              <w:rPr>
                <w:rFonts w:ascii="Cambria Math" w:eastAsia="Times New Roman" w:hAnsi="Cambria Math" w:cs="Times New Roman"/>
                <w:szCs w:val="20"/>
                <w:lang w:eastAsia="nl-NL"/>
              </w:rPr>
            </m:ctrlPr>
          </m:sSubPr>
          <m:e>
            <m:r>
              <w:rPr>
                <w:rFonts w:ascii="Cambria Math" w:eastAsia="Times New Roman" w:hAnsi="Cambria Math" w:cs="Times New Roman"/>
                <w:szCs w:val="20"/>
                <w:lang w:eastAsia="nl-NL"/>
              </w:rPr>
              <m:t>h</m:t>
            </m:r>
          </m:e>
          <m:sub>
            <m:r>
              <m:rPr>
                <m:sty m:val="p"/>
              </m:rPr>
              <w:rPr>
                <w:rFonts w:ascii="Cambria Math" w:eastAsia="Times New Roman" w:hAnsi="Cambria Math" w:cs="Times New Roman"/>
                <w:szCs w:val="20"/>
                <w:lang w:eastAsia="nl-NL"/>
              </w:rPr>
              <m:t>min</m:t>
            </m:r>
          </m:sub>
        </m:sSub>
        <m:r>
          <m:rPr>
            <m:sty m:val="p"/>
          </m:rPr>
          <w:rPr>
            <w:rFonts w:ascii="Cambria Math" w:eastAsia="Times New Roman" w:hAnsi="Cambria Math" w:cs="Times New Roman"/>
            <w:szCs w:val="20"/>
            <w:lang w:eastAsia="nl-NL"/>
          </w:rPr>
          <m:t>=16.38</m:t>
        </m:r>
        <m:r>
          <m:rPr>
            <m:nor/>
          </m:rPr>
          <w:rPr>
            <w:rFonts w:ascii="Times New Roman" w:eastAsia="Times New Roman" w:hAnsi="Times New Roman" w:cs="Times New Roman"/>
            <w:szCs w:val="20"/>
            <w:lang w:eastAsia="nl-NL"/>
          </w:rPr>
          <m:t> </m:t>
        </m:r>
        <m:r>
          <m:rPr>
            <m:nor/>
          </m:rPr>
          <w:rPr>
            <w:rFonts w:ascii="UGent Panno Text" w:eastAsia="Times New Roman" w:hAnsi="UGent Panno Text" w:cs="Times New Roman"/>
            <w:szCs w:val="20"/>
            <w:lang w:eastAsia="nl-NL"/>
          </w:rPr>
          <m:t>m</m:t>
        </m:r>
      </m:oMath>
      <w:r w:rsidRPr="009571E0">
        <w:rPr>
          <w:rFonts w:ascii="UGent Panno Text" w:eastAsia="Times New Roman" w:hAnsi="UGent Panno Text" w:cs="Times New Roman"/>
          <w:szCs w:val="20"/>
          <w:lang w:eastAsia="nl-NL"/>
        </w:rPr>
        <w:t>), the following value is obtained:</w:t>
      </w:r>
    </w:p>
    <w:p w14:paraId="27E6112E" w14:textId="77777777" w:rsidR="00B42128" w:rsidRPr="009571E0" w:rsidRDefault="00B42128" w:rsidP="009571E0">
      <w:pPr>
        <w:rPr>
          <w:rFonts w:ascii="UGent Panno Text" w:eastAsia="Times New Roman" w:hAnsi="UGent Panno Text" w:cs="Times New Roman"/>
          <w:szCs w:val="20"/>
          <w:lang w:eastAsia="nl-NL"/>
        </w:rPr>
      </w:pPr>
    </w:p>
    <w:p w14:paraId="34BEB6F7" w14:textId="04650026" w:rsidR="009571E0" w:rsidRPr="009571E0" w:rsidRDefault="00000000" w:rsidP="009571E0">
      <w:pPr>
        <w:rPr>
          <w:rFonts w:ascii="UGent Panno Text" w:eastAsia="Times New Roman" w:hAnsi="UGent Panno Text" w:cs="Times New Roman"/>
          <w:szCs w:val="20"/>
          <w:lang w:eastAsia="nl-NL"/>
        </w:rPr>
      </w:pPr>
      <m:oMathPara>
        <m:oMath>
          <m:sSub>
            <m:sSubPr>
              <m:ctrlPr>
                <w:rPr>
                  <w:rFonts w:ascii="Cambria Math" w:eastAsia="Times New Roman" w:hAnsi="Cambria Math" w:cs="Times New Roman"/>
                  <w:szCs w:val="20"/>
                  <w:lang w:eastAsia="nl-NL"/>
                </w:rPr>
              </m:ctrlPr>
            </m:sSubPr>
            <m:e>
              <m:r>
                <w:rPr>
                  <w:rFonts w:ascii="Cambria Math" w:eastAsia="Times New Roman" w:hAnsi="Cambria Math" w:cs="Times New Roman"/>
                  <w:szCs w:val="20"/>
                  <w:lang w:eastAsia="nl-NL"/>
                </w:rPr>
                <m:t>Q</m:t>
              </m:r>
            </m:e>
            <m:sub>
              <m:r>
                <m:rPr>
                  <m:sty m:val="p"/>
                </m:rPr>
                <w:rPr>
                  <w:rFonts w:ascii="Cambria Math" w:eastAsia="Times New Roman" w:hAnsi="Cambria Math" w:cs="Times New Roman"/>
                  <w:szCs w:val="20"/>
                  <w:lang w:eastAsia="nl-NL"/>
                </w:rPr>
                <m:t>max</m:t>
              </m:r>
            </m:sub>
          </m:sSub>
          <m:r>
            <m:rPr>
              <m:sty m:val="p"/>
            </m:rPr>
            <w:rPr>
              <w:rFonts w:ascii="Cambria Math" w:eastAsia="Times New Roman" w:hAnsi="Cambria Math" w:cs="Times New Roman"/>
              <w:szCs w:val="20"/>
              <w:lang w:eastAsia="nl-NL"/>
            </w:rPr>
            <m:t>≈3.76⋅</m:t>
          </m:r>
          <m:sSup>
            <m:sSupPr>
              <m:ctrlPr>
                <w:rPr>
                  <w:rFonts w:ascii="Cambria Math" w:eastAsia="Times New Roman" w:hAnsi="Cambria Math" w:cs="Times New Roman"/>
                  <w:szCs w:val="20"/>
                  <w:lang w:eastAsia="nl-NL"/>
                </w:rPr>
              </m:ctrlPr>
            </m:sSupPr>
            <m:e>
              <m:r>
                <m:rPr>
                  <m:sty m:val="p"/>
                </m:rPr>
                <w:rPr>
                  <w:rFonts w:ascii="Cambria Math" w:eastAsia="Times New Roman" w:hAnsi="Cambria Math" w:cs="Times New Roman"/>
                  <w:szCs w:val="20"/>
                  <w:lang w:eastAsia="nl-NL"/>
                </w:rPr>
                <m:t>10</m:t>
              </m:r>
            </m:e>
            <m:sup>
              <m:r>
                <m:rPr>
                  <m:sty m:val="p"/>
                </m:rPr>
                <w:rPr>
                  <w:rFonts w:ascii="Cambria Math" w:eastAsia="Times New Roman" w:hAnsi="Cambria Math" w:cs="Times New Roman"/>
                  <w:szCs w:val="20"/>
                  <w:lang w:eastAsia="nl-NL"/>
                </w:rPr>
                <m:t>-2</m:t>
              </m:r>
            </m:sup>
          </m:sSup>
          <m:r>
            <m:rPr>
              <m:nor/>
            </m:rPr>
            <w:rPr>
              <w:rFonts w:ascii="Times New Roman" w:eastAsia="Times New Roman" w:hAnsi="Times New Roman" w:cs="Times New Roman"/>
              <w:szCs w:val="20"/>
              <w:lang w:eastAsia="nl-NL"/>
            </w:rPr>
            <m:t> </m:t>
          </m:r>
          <m:sSup>
            <m:sSupPr>
              <m:ctrlPr>
                <w:rPr>
                  <w:rFonts w:ascii="Cambria Math" w:eastAsia="Times New Roman" w:hAnsi="Cambria Math" w:cs="Times New Roman"/>
                  <w:szCs w:val="20"/>
                  <w:lang w:eastAsia="nl-NL"/>
                </w:rPr>
              </m:ctrlPr>
            </m:sSupPr>
            <m:e>
              <m:r>
                <m:rPr>
                  <m:nor/>
                </m:rPr>
                <w:rPr>
                  <w:rFonts w:ascii="UGent Panno Text" w:eastAsia="Times New Roman" w:hAnsi="UGent Panno Text" w:cs="Times New Roman"/>
                  <w:szCs w:val="20"/>
                  <w:lang w:eastAsia="nl-NL"/>
                </w:rPr>
                <m:t>m</m:t>
              </m:r>
            </m:e>
            <m:sup>
              <m:r>
                <m:rPr>
                  <m:sty m:val="p"/>
                </m:rPr>
                <w:rPr>
                  <w:rFonts w:ascii="Cambria Math" w:eastAsia="Times New Roman" w:hAnsi="Cambria Math" w:cs="Times New Roman"/>
                  <w:szCs w:val="20"/>
                  <w:lang w:eastAsia="nl-NL"/>
                </w:rPr>
                <m:t>3</m:t>
              </m:r>
            </m:sup>
          </m:sSup>
          <m:r>
            <m:rPr>
              <m:sty m:val="p"/>
            </m:rPr>
            <w:rPr>
              <w:rFonts w:ascii="Cambria Math" w:eastAsia="Times New Roman" w:hAnsi="Cambria Math" w:cs="Times New Roman"/>
              <w:szCs w:val="20"/>
              <w:lang w:eastAsia="nl-NL"/>
            </w:rPr>
            <m:t>/</m:t>
          </m:r>
          <m:r>
            <m:rPr>
              <m:nor/>
            </m:rPr>
            <w:rPr>
              <w:rFonts w:ascii="UGent Panno Text" w:eastAsia="Times New Roman" w:hAnsi="UGent Panno Text" w:cs="Times New Roman"/>
              <w:szCs w:val="20"/>
              <w:lang w:eastAsia="nl-NL"/>
            </w:rPr>
            <m:t>s</m:t>
          </m:r>
          <m:r>
            <m:rPr>
              <m:sty m:val="p"/>
            </m:rPr>
            <w:rPr>
              <w:rFonts w:ascii="Cambria Math" w:eastAsia="Times New Roman" w:hAnsi="Cambria Math" w:cs="Times New Roman"/>
              <w:szCs w:val="20"/>
              <w:lang w:eastAsia="nl-NL"/>
            </w:rPr>
            <m:t>.</m:t>
          </m:r>
          <m:r>
            <m:rPr>
              <m:sty m:val="p"/>
            </m:rPr>
            <w:rPr>
              <w:rFonts w:ascii="UGent Panno Text" w:eastAsia="Times New Roman" w:hAnsi="UGent Panno Text" w:cs="Times New Roman"/>
              <w:szCs w:val="20"/>
              <w:lang w:eastAsia="nl-NL"/>
            </w:rPr>
            <w:br/>
          </m:r>
        </m:oMath>
      </m:oMathPara>
    </w:p>
    <w:p w14:paraId="137DFC79" w14:textId="31A7FD6A" w:rsidR="009571E0" w:rsidRPr="009571E0" w:rsidRDefault="009571E0" w:rsidP="009571E0">
      <w:pPr>
        <w:rPr>
          <w:rFonts w:ascii="UGent Panno Text" w:eastAsia="Times New Roman" w:hAnsi="UGent Panno Text" w:cs="Times New Roman"/>
          <w:szCs w:val="20"/>
          <w:lang w:eastAsia="nl-NL"/>
        </w:rPr>
      </w:pPr>
      <w:r w:rsidRPr="009571E0">
        <w:rPr>
          <w:rFonts w:ascii="UGent Panno Text" w:eastAsia="Times New Roman" w:hAnsi="UGent Panno Text" w:cs="Times New Roman"/>
          <w:szCs w:val="20"/>
          <w:lang w:eastAsia="nl-NL"/>
        </w:rPr>
        <w:t xml:space="preserve">Since the required discharge satisfies </w:t>
      </w:r>
      <m:oMath>
        <m:r>
          <w:rPr>
            <w:rFonts w:ascii="Cambria Math" w:eastAsia="Times New Roman" w:hAnsi="Cambria Math" w:cs="Times New Roman"/>
            <w:szCs w:val="20"/>
            <w:lang w:eastAsia="nl-NL"/>
          </w:rPr>
          <m:t>Q</m:t>
        </m:r>
        <m:r>
          <m:rPr>
            <m:sty m:val="p"/>
          </m:rPr>
          <w:rPr>
            <w:rFonts w:ascii="Cambria Math" w:eastAsia="Times New Roman" w:hAnsi="Cambria Math" w:cs="Times New Roman"/>
            <w:szCs w:val="20"/>
            <w:lang w:eastAsia="nl-NL"/>
          </w:rPr>
          <m:t>≪</m:t>
        </m:r>
        <m:sSub>
          <m:sSubPr>
            <m:ctrlPr>
              <w:rPr>
                <w:rFonts w:ascii="Cambria Math" w:eastAsia="Times New Roman" w:hAnsi="Cambria Math" w:cs="Times New Roman"/>
                <w:szCs w:val="20"/>
                <w:lang w:eastAsia="nl-NL"/>
              </w:rPr>
            </m:ctrlPr>
          </m:sSubPr>
          <m:e>
            <m:r>
              <w:rPr>
                <w:rFonts w:ascii="Cambria Math" w:eastAsia="Times New Roman" w:hAnsi="Cambria Math" w:cs="Times New Roman"/>
                <w:szCs w:val="20"/>
                <w:lang w:eastAsia="nl-NL"/>
              </w:rPr>
              <m:t>Q</m:t>
            </m:r>
          </m:e>
          <m:sub>
            <m:r>
              <m:rPr>
                <m:sty m:val="p"/>
              </m:rPr>
              <w:rPr>
                <w:rFonts w:ascii="Cambria Math" w:eastAsia="Times New Roman" w:hAnsi="Cambria Math" w:cs="Times New Roman"/>
                <w:szCs w:val="20"/>
                <w:lang w:eastAsia="nl-NL"/>
              </w:rPr>
              <m:t>max</m:t>
            </m:r>
          </m:sub>
        </m:sSub>
      </m:oMath>
      <w:r w:rsidRPr="009571E0">
        <w:rPr>
          <w:rFonts w:ascii="UGent Panno Text" w:eastAsia="Times New Roman" w:hAnsi="UGent Panno Text" w:cs="Times New Roman"/>
          <w:szCs w:val="20"/>
          <w:lang w:eastAsia="nl-NL"/>
        </w:rPr>
        <w:t>, the proposed configuration is hydraulically feasible and the extraction wells operate well within their allowable capacity. Consequently, the initial configuration with six extraction wells is sufficient and provides a suitable basis for further optimisation by reducing the number of wells.</w:t>
      </w:r>
    </w:p>
    <w:p w14:paraId="25586C10" w14:textId="77777777" w:rsidR="00AB5260" w:rsidRDefault="00AB5260" w:rsidP="00AB5260">
      <w:pPr>
        <w:rPr>
          <w:lang w:eastAsia="nl-NL"/>
        </w:rPr>
      </w:pPr>
    </w:p>
    <w:p w14:paraId="0EF7DB54" w14:textId="77777777" w:rsidR="004C6308" w:rsidRDefault="004C6308" w:rsidP="00AB5260">
      <w:pPr>
        <w:rPr>
          <w:lang w:eastAsia="nl-NL"/>
        </w:rPr>
      </w:pPr>
    </w:p>
    <w:p w14:paraId="5A0EB114" w14:textId="77777777" w:rsidR="004C6308" w:rsidRDefault="004C6308" w:rsidP="00AB5260">
      <w:pPr>
        <w:rPr>
          <w:lang w:eastAsia="nl-NL"/>
        </w:rPr>
      </w:pPr>
    </w:p>
    <w:p w14:paraId="677DE8A2" w14:textId="77777777" w:rsidR="004C6308" w:rsidRDefault="004C6308" w:rsidP="00AB5260">
      <w:pPr>
        <w:rPr>
          <w:lang w:eastAsia="nl-NL"/>
        </w:rPr>
      </w:pPr>
    </w:p>
    <w:p w14:paraId="4C1F020D" w14:textId="77777777" w:rsidR="004C6308" w:rsidRDefault="004C6308" w:rsidP="00AB5260">
      <w:pPr>
        <w:rPr>
          <w:lang w:eastAsia="nl-NL"/>
        </w:rPr>
      </w:pPr>
    </w:p>
    <w:p w14:paraId="4AF01937" w14:textId="77777777" w:rsidR="004C6308" w:rsidRPr="00AB5260" w:rsidRDefault="004C6308" w:rsidP="00AB5260">
      <w:pPr>
        <w:rPr>
          <w:lang w:eastAsia="nl-NL"/>
        </w:rPr>
      </w:pPr>
    </w:p>
    <w:p w14:paraId="3422D412" w14:textId="6F7A1970" w:rsidR="00926FC4" w:rsidRDefault="00ED7377" w:rsidP="00926FC4">
      <w:pPr>
        <w:pStyle w:val="Heading1"/>
        <w:rPr>
          <w:rFonts w:ascii="UGent Panno Text" w:hAnsi="UGent Panno Text"/>
        </w:rPr>
      </w:pPr>
      <w:r w:rsidRPr="001039DF">
        <w:rPr>
          <w:rFonts w:ascii="UGent Panno Text" w:hAnsi="UGent Panno Text"/>
        </w:rPr>
        <w:t xml:space="preserve">optimisation </w:t>
      </w:r>
    </w:p>
    <w:p w14:paraId="216E9A7A" w14:textId="77777777" w:rsidR="00CC3212" w:rsidRPr="00CC3212" w:rsidRDefault="00CC3212" w:rsidP="00CC3212">
      <w:pPr>
        <w:spacing w:after="200" w:line="240" w:lineRule="auto"/>
        <w:rPr>
          <w:rFonts w:ascii="Times New Roman" w:eastAsia="Times New Roman" w:hAnsi="Times New Roman" w:cs="Times New Roman"/>
          <w:sz w:val="24"/>
          <w:szCs w:val="24"/>
        </w:rPr>
      </w:pPr>
      <w:r w:rsidRPr="00CC3212">
        <w:rPr>
          <w:rFonts w:ascii="Times New Roman" w:eastAsia="Times New Roman" w:hAnsi="Times New Roman" w:cs="Times New Roman"/>
          <w:sz w:val="24"/>
          <w:szCs w:val="24"/>
        </w:rPr>
        <w:t>Since Q &lt;&lt; Q_max for the 8-well configuration, the number of wells can be reduced to find the most economical solution. The optimization is performed by systematically reducing the number of wells while ensuring Q &lt; Q_max.</w:t>
      </w:r>
    </w:p>
    <w:p w14:paraId="2B290D91" w14:textId="77777777" w:rsidR="00CC3212" w:rsidRPr="00CC3212" w:rsidRDefault="00CC3212" w:rsidP="00CC3212">
      <w:pPr>
        <w:spacing w:before="300" w:after="150" w:line="240" w:lineRule="auto"/>
        <w:outlineLvl w:val="1"/>
        <w:rPr>
          <w:rFonts w:eastAsia="Arial" w:cs="Arial"/>
          <w:b/>
          <w:bCs/>
          <w:sz w:val="28"/>
          <w:szCs w:val="28"/>
        </w:rPr>
      </w:pPr>
      <w:r w:rsidRPr="00CC3212">
        <w:rPr>
          <w:rFonts w:eastAsia="Arial" w:cs="Arial"/>
          <w:b/>
          <w:bCs/>
          <w:sz w:val="28"/>
          <w:szCs w:val="28"/>
        </w:rPr>
        <w:lastRenderedPageBreak/>
        <w:t>5.1 Configuration with 6 Wells</w:t>
      </w:r>
    </w:p>
    <w:tbl>
      <w:tblPr>
        <w:tblW w:w="10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500"/>
        <w:gridCol w:w="4500"/>
      </w:tblGrid>
      <w:tr w:rsidR="00CC3212" w:rsidRPr="00CC3212" w14:paraId="2D4A168F" w14:textId="77777777" w:rsidTr="00A95738">
        <w:tblPrEx>
          <w:tblCellMar>
            <w:top w:w="0" w:type="dxa"/>
            <w:bottom w:w="0" w:type="dxa"/>
          </w:tblCellMar>
        </w:tblPrEx>
        <w:tc>
          <w:tcPr>
            <w:tcW w:w="4500" w:type="dxa"/>
            <w:tcBorders>
              <w:top w:val="single" w:sz="1" w:space="0" w:color="000000"/>
              <w:left w:val="single" w:sz="1" w:space="0" w:color="000000"/>
              <w:bottom w:val="single" w:sz="1" w:space="0" w:color="000000"/>
              <w:right w:val="single" w:sz="1" w:space="0" w:color="000000"/>
            </w:tcBorders>
            <w:shd w:val="clear" w:color="auto" w:fill="1565C0"/>
          </w:tcPr>
          <w:p w14:paraId="60FA45F2"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b/>
                <w:bCs/>
                <w:color w:val="FFFFFF"/>
                <w:sz w:val="22"/>
              </w:rPr>
              <w:t>Parameter</w:t>
            </w:r>
          </w:p>
        </w:tc>
        <w:tc>
          <w:tcPr>
            <w:tcW w:w="4500" w:type="dxa"/>
            <w:tcBorders>
              <w:top w:val="single" w:sz="1" w:space="0" w:color="000000"/>
              <w:left w:val="single" w:sz="1" w:space="0" w:color="000000"/>
              <w:bottom w:val="single" w:sz="1" w:space="0" w:color="000000"/>
              <w:right w:val="single" w:sz="1" w:space="0" w:color="000000"/>
            </w:tcBorders>
            <w:shd w:val="clear" w:color="auto" w:fill="1565C0"/>
          </w:tcPr>
          <w:p w14:paraId="7C5A3FAF"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b/>
                <w:bCs/>
                <w:color w:val="FFFFFF"/>
                <w:sz w:val="22"/>
              </w:rPr>
              <w:t>Value</w:t>
            </w:r>
          </w:p>
        </w:tc>
      </w:tr>
      <w:tr w:rsidR="00CC3212" w:rsidRPr="00CC3212" w14:paraId="196242A9" w14:textId="77777777" w:rsidTr="00A95738">
        <w:tblPrEx>
          <w:tblCellMar>
            <w:top w:w="0" w:type="dxa"/>
            <w:bottom w:w="0" w:type="dxa"/>
          </w:tblCellMar>
        </w:tblPrEx>
        <w:tc>
          <w:tcPr>
            <w:tcW w:w="4500" w:type="dxa"/>
            <w:tcBorders>
              <w:top w:val="single" w:sz="1" w:space="0" w:color="000000"/>
              <w:left w:val="single" w:sz="1" w:space="0" w:color="000000"/>
              <w:bottom w:val="single" w:sz="1" w:space="0" w:color="000000"/>
              <w:right w:val="single" w:sz="1" w:space="0" w:color="000000"/>
            </w:tcBorders>
          </w:tcPr>
          <w:p w14:paraId="0E503AB4" w14:textId="77777777" w:rsidR="00CC3212" w:rsidRPr="00CC3212" w:rsidRDefault="00CC3212" w:rsidP="00CC3212">
            <w:pPr>
              <w:spacing w:line="240" w:lineRule="auto"/>
              <w:rPr>
                <w:rFonts w:ascii="Times New Roman" w:eastAsia="Times New Roman" w:hAnsi="Times New Roman" w:cs="Times New Roman"/>
                <w:sz w:val="24"/>
                <w:szCs w:val="24"/>
              </w:rPr>
            </w:pPr>
            <w:r w:rsidRPr="00CC3212">
              <w:rPr>
                <w:rFonts w:ascii="Times New Roman" w:eastAsia="Times New Roman" w:hAnsi="Times New Roman" w:cs="Times New Roman"/>
                <w:sz w:val="22"/>
              </w:rPr>
              <w:t>Required Q</w:t>
            </w:r>
          </w:p>
        </w:tc>
        <w:tc>
          <w:tcPr>
            <w:tcW w:w="4500" w:type="dxa"/>
            <w:tcBorders>
              <w:top w:val="single" w:sz="1" w:space="0" w:color="000000"/>
              <w:left w:val="single" w:sz="1" w:space="0" w:color="000000"/>
              <w:bottom w:val="single" w:sz="1" w:space="0" w:color="000000"/>
              <w:right w:val="single" w:sz="1" w:space="0" w:color="000000"/>
            </w:tcBorders>
          </w:tcPr>
          <w:p w14:paraId="36E8BB32"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sz w:val="22"/>
              </w:rPr>
              <w:t>1.0949 L/s</w:t>
            </w:r>
          </w:p>
        </w:tc>
      </w:tr>
      <w:tr w:rsidR="00CC3212" w:rsidRPr="00CC3212" w14:paraId="6F1A3ADB" w14:textId="77777777" w:rsidTr="00A95738">
        <w:tblPrEx>
          <w:tblCellMar>
            <w:top w:w="0" w:type="dxa"/>
            <w:bottom w:w="0" w:type="dxa"/>
          </w:tblCellMar>
        </w:tblPrEx>
        <w:tc>
          <w:tcPr>
            <w:tcW w:w="4500" w:type="dxa"/>
            <w:tcBorders>
              <w:top w:val="single" w:sz="1" w:space="0" w:color="000000"/>
              <w:left w:val="single" w:sz="1" w:space="0" w:color="000000"/>
              <w:bottom w:val="single" w:sz="1" w:space="0" w:color="000000"/>
              <w:right w:val="single" w:sz="1" w:space="0" w:color="000000"/>
            </w:tcBorders>
          </w:tcPr>
          <w:p w14:paraId="69A40A89" w14:textId="77777777" w:rsidR="00CC3212" w:rsidRPr="00CC3212" w:rsidRDefault="00CC3212" w:rsidP="00CC3212">
            <w:pPr>
              <w:spacing w:line="240" w:lineRule="auto"/>
              <w:rPr>
                <w:rFonts w:ascii="Times New Roman" w:eastAsia="Times New Roman" w:hAnsi="Times New Roman" w:cs="Times New Roman"/>
                <w:sz w:val="24"/>
                <w:szCs w:val="24"/>
              </w:rPr>
            </w:pPr>
            <w:r w:rsidRPr="00CC3212">
              <w:rPr>
                <w:rFonts w:ascii="Times New Roman" w:eastAsia="Times New Roman" w:hAnsi="Times New Roman" w:cs="Times New Roman"/>
                <w:sz w:val="22"/>
              </w:rPr>
              <w:t>h_min</w:t>
            </w:r>
          </w:p>
        </w:tc>
        <w:tc>
          <w:tcPr>
            <w:tcW w:w="4500" w:type="dxa"/>
            <w:tcBorders>
              <w:top w:val="single" w:sz="1" w:space="0" w:color="000000"/>
              <w:left w:val="single" w:sz="1" w:space="0" w:color="000000"/>
              <w:bottom w:val="single" w:sz="1" w:space="0" w:color="000000"/>
              <w:right w:val="single" w:sz="1" w:space="0" w:color="000000"/>
            </w:tcBorders>
          </w:tcPr>
          <w:p w14:paraId="55350C00"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sz w:val="22"/>
              </w:rPr>
              <w:t>16.56 m</w:t>
            </w:r>
          </w:p>
        </w:tc>
      </w:tr>
      <w:tr w:rsidR="00CC3212" w:rsidRPr="00CC3212" w14:paraId="4CF11E41" w14:textId="77777777" w:rsidTr="00A95738">
        <w:tblPrEx>
          <w:tblCellMar>
            <w:top w:w="0" w:type="dxa"/>
            <w:bottom w:w="0" w:type="dxa"/>
          </w:tblCellMar>
        </w:tblPrEx>
        <w:tc>
          <w:tcPr>
            <w:tcW w:w="4500" w:type="dxa"/>
            <w:tcBorders>
              <w:top w:val="single" w:sz="1" w:space="0" w:color="000000"/>
              <w:left w:val="single" w:sz="1" w:space="0" w:color="000000"/>
              <w:bottom w:val="single" w:sz="1" w:space="0" w:color="000000"/>
              <w:right w:val="single" w:sz="1" w:space="0" w:color="000000"/>
            </w:tcBorders>
          </w:tcPr>
          <w:p w14:paraId="5C50E21C" w14:textId="77777777" w:rsidR="00CC3212" w:rsidRPr="00CC3212" w:rsidRDefault="00CC3212" w:rsidP="00CC3212">
            <w:pPr>
              <w:spacing w:line="240" w:lineRule="auto"/>
              <w:rPr>
                <w:rFonts w:ascii="Times New Roman" w:eastAsia="Times New Roman" w:hAnsi="Times New Roman" w:cs="Times New Roman"/>
                <w:sz w:val="24"/>
                <w:szCs w:val="24"/>
              </w:rPr>
            </w:pPr>
            <w:r w:rsidRPr="00CC3212">
              <w:rPr>
                <w:rFonts w:ascii="Times New Roman" w:eastAsia="Times New Roman" w:hAnsi="Times New Roman" w:cs="Times New Roman"/>
                <w:sz w:val="22"/>
              </w:rPr>
              <w:t>Q_max</w:t>
            </w:r>
          </w:p>
        </w:tc>
        <w:tc>
          <w:tcPr>
            <w:tcW w:w="4500" w:type="dxa"/>
            <w:tcBorders>
              <w:top w:val="single" w:sz="1" w:space="0" w:color="000000"/>
              <w:left w:val="single" w:sz="1" w:space="0" w:color="000000"/>
              <w:bottom w:val="single" w:sz="1" w:space="0" w:color="000000"/>
              <w:right w:val="single" w:sz="1" w:space="0" w:color="000000"/>
            </w:tcBorders>
          </w:tcPr>
          <w:p w14:paraId="25FF446F"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sz w:val="22"/>
              </w:rPr>
              <w:t>7.60 L/s</w:t>
            </w:r>
          </w:p>
        </w:tc>
      </w:tr>
      <w:tr w:rsidR="00CC3212" w:rsidRPr="00CC3212" w14:paraId="5AE31BF5" w14:textId="77777777" w:rsidTr="00A95738">
        <w:tblPrEx>
          <w:tblCellMar>
            <w:top w:w="0" w:type="dxa"/>
            <w:bottom w:w="0" w:type="dxa"/>
          </w:tblCellMar>
        </w:tblPrEx>
        <w:tc>
          <w:tcPr>
            <w:tcW w:w="4500" w:type="dxa"/>
            <w:tcBorders>
              <w:top w:val="single" w:sz="1" w:space="0" w:color="000000"/>
              <w:left w:val="single" w:sz="1" w:space="0" w:color="000000"/>
              <w:bottom w:val="single" w:sz="1" w:space="0" w:color="000000"/>
              <w:right w:val="single" w:sz="1" w:space="0" w:color="000000"/>
            </w:tcBorders>
            <w:shd w:val="clear" w:color="auto" w:fill="C8E6C9"/>
          </w:tcPr>
          <w:p w14:paraId="59228BD6"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b/>
                <w:bCs/>
                <w:sz w:val="22"/>
              </w:rPr>
              <w:t>Status</w:t>
            </w:r>
          </w:p>
        </w:tc>
        <w:tc>
          <w:tcPr>
            <w:tcW w:w="4500" w:type="dxa"/>
            <w:tcBorders>
              <w:top w:val="single" w:sz="1" w:space="0" w:color="000000"/>
              <w:left w:val="single" w:sz="1" w:space="0" w:color="000000"/>
              <w:bottom w:val="single" w:sz="1" w:space="0" w:color="000000"/>
              <w:right w:val="single" w:sz="1" w:space="0" w:color="000000"/>
            </w:tcBorders>
            <w:shd w:val="clear" w:color="auto" w:fill="C8E6C9"/>
          </w:tcPr>
          <w:p w14:paraId="1D5B83FC"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Segoe UI Symbol" w:eastAsia="Times New Roman" w:hAnsi="Segoe UI Symbol" w:cs="Segoe UI Symbol"/>
                <w:b/>
                <w:bCs/>
                <w:sz w:val="22"/>
              </w:rPr>
              <w:t>✓</w:t>
            </w:r>
            <w:r w:rsidRPr="00CC3212">
              <w:rPr>
                <w:rFonts w:ascii="Times New Roman" w:eastAsia="Times New Roman" w:hAnsi="Times New Roman" w:cs="Times New Roman"/>
                <w:b/>
                <w:bCs/>
                <w:sz w:val="22"/>
              </w:rPr>
              <w:t xml:space="preserve"> Valid</w:t>
            </w:r>
          </w:p>
        </w:tc>
      </w:tr>
    </w:tbl>
    <w:p w14:paraId="55B475CC" w14:textId="77777777" w:rsidR="00CC3212" w:rsidRPr="00CC3212" w:rsidRDefault="00CC3212" w:rsidP="00CC3212">
      <w:pPr>
        <w:spacing w:before="300" w:after="150" w:line="240" w:lineRule="auto"/>
        <w:outlineLvl w:val="1"/>
        <w:rPr>
          <w:rFonts w:eastAsia="Arial" w:cs="Arial"/>
          <w:b/>
          <w:bCs/>
          <w:sz w:val="28"/>
          <w:szCs w:val="28"/>
        </w:rPr>
      </w:pPr>
      <w:r w:rsidRPr="00CC3212">
        <w:rPr>
          <w:rFonts w:eastAsia="Arial" w:cs="Arial"/>
          <w:b/>
          <w:bCs/>
          <w:sz w:val="28"/>
          <w:szCs w:val="28"/>
        </w:rPr>
        <w:t>5.2 Configuration with 5 Wells</w:t>
      </w:r>
    </w:p>
    <w:tbl>
      <w:tblPr>
        <w:tblW w:w="10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500"/>
        <w:gridCol w:w="4500"/>
      </w:tblGrid>
      <w:tr w:rsidR="00CC3212" w:rsidRPr="00CC3212" w14:paraId="52F3A63B" w14:textId="77777777" w:rsidTr="00A95738">
        <w:tblPrEx>
          <w:tblCellMar>
            <w:top w:w="0" w:type="dxa"/>
            <w:bottom w:w="0" w:type="dxa"/>
          </w:tblCellMar>
        </w:tblPrEx>
        <w:tc>
          <w:tcPr>
            <w:tcW w:w="4500" w:type="dxa"/>
            <w:tcBorders>
              <w:top w:val="single" w:sz="1" w:space="0" w:color="000000"/>
              <w:left w:val="single" w:sz="1" w:space="0" w:color="000000"/>
              <w:bottom w:val="single" w:sz="1" w:space="0" w:color="000000"/>
              <w:right w:val="single" w:sz="1" w:space="0" w:color="000000"/>
            </w:tcBorders>
            <w:shd w:val="clear" w:color="auto" w:fill="1565C0"/>
          </w:tcPr>
          <w:p w14:paraId="0717ED40"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b/>
                <w:bCs/>
                <w:color w:val="FFFFFF"/>
                <w:sz w:val="22"/>
              </w:rPr>
              <w:t>Parameter</w:t>
            </w:r>
          </w:p>
        </w:tc>
        <w:tc>
          <w:tcPr>
            <w:tcW w:w="4500" w:type="dxa"/>
            <w:tcBorders>
              <w:top w:val="single" w:sz="1" w:space="0" w:color="000000"/>
              <w:left w:val="single" w:sz="1" w:space="0" w:color="000000"/>
              <w:bottom w:val="single" w:sz="1" w:space="0" w:color="000000"/>
              <w:right w:val="single" w:sz="1" w:space="0" w:color="000000"/>
            </w:tcBorders>
            <w:shd w:val="clear" w:color="auto" w:fill="1565C0"/>
          </w:tcPr>
          <w:p w14:paraId="3BF5776F"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b/>
                <w:bCs/>
                <w:color w:val="FFFFFF"/>
                <w:sz w:val="22"/>
              </w:rPr>
              <w:t>Value</w:t>
            </w:r>
          </w:p>
        </w:tc>
      </w:tr>
      <w:tr w:rsidR="00CC3212" w:rsidRPr="00CC3212" w14:paraId="6247D198" w14:textId="77777777" w:rsidTr="00A95738">
        <w:tblPrEx>
          <w:tblCellMar>
            <w:top w:w="0" w:type="dxa"/>
            <w:bottom w:w="0" w:type="dxa"/>
          </w:tblCellMar>
        </w:tblPrEx>
        <w:tc>
          <w:tcPr>
            <w:tcW w:w="4500" w:type="dxa"/>
            <w:tcBorders>
              <w:top w:val="single" w:sz="1" w:space="0" w:color="000000"/>
              <w:left w:val="single" w:sz="1" w:space="0" w:color="000000"/>
              <w:bottom w:val="single" w:sz="1" w:space="0" w:color="000000"/>
              <w:right w:val="single" w:sz="1" w:space="0" w:color="000000"/>
            </w:tcBorders>
          </w:tcPr>
          <w:p w14:paraId="683CF528" w14:textId="77777777" w:rsidR="00CC3212" w:rsidRPr="00CC3212" w:rsidRDefault="00CC3212" w:rsidP="00CC3212">
            <w:pPr>
              <w:spacing w:line="240" w:lineRule="auto"/>
              <w:rPr>
                <w:rFonts w:ascii="Times New Roman" w:eastAsia="Times New Roman" w:hAnsi="Times New Roman" w:cs="Times New Roman"/>
                <w:sz w:val="24"/>
                <w:szCs w:val="24"/>
              </w:rPr>
            </w:pPr>
            <w:r w:rsidRPr="00CC3212">
              <w:rPr>
                <w:rFonts w:ascii="Times New Roman" w:eastAsia="Times New Roman" w:hAnsi="Times New Roman" w:cs="Times New Roman"/>
                <w:sz w:val="22"/>
              </w:rPr>
              <w:t>Required Q</w:t>
            </w:r>
          </w:p>
        </w:tc>
        <w:tc>
          <w:tcPr>
            <w:tcW w:w="4500" w:type="dxa"/>
            <w:tcBorders>
              <w:top w:val="single" w:sz="1" w:space="0" w:color="000000"/>
              <w:left w:val="single" w:sz="1" w:space="0" w:color="000000"/>
              <w:bottom w:val="single" w:sz="1" w:space="0" w:color="000000"/>
              <w:right w:val="single" w:sz="1" w:space="0" w:color="000000"/>
            </w:tcBorders>
          </w:tcPr>
          <w:p w14:paraId="0595E390"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sz w:val="22"/>
              </w:rPr>
              <w:t>1.3098 L/s</w:t>
            </w:r>
          </w:p>
        </w:tc>
      </w:tr>
      <w:tr w:rsidR="00CC3212" w:rsidRPr="00CC3212" w14:paraId="42F26871" w14:textId="77777777" w:rsidTr="00A95738">
        <w:tblPrEx>
          <w:tblCellMar>
            <w:top w:w="0" w:type="dxa"/>
            <w:bottom w:w="0" w:type="dxa"/>
          </w:tblCellMar>
        </w:tblPrEx>
        <w:tc>
          <w:tcPr>
            <w:tcW w:w="4500" w:type="dxa"/>
            <w:tcBorders>
              <w:top w:val="single" w:sz="1" w:space="0" w:color="000000"/>
              <w:left w:val="single" w:sz="1" w:space="0" w:color="000000"/>
              <w:bottom w:val="single" w:sz="1" w:space="0" w:color="000000"/>
              <w:right w:val="single" w:sz="1" w:space="0" w:color="000000"/>
            </w:tcBorders>
          </w:tcPr>
          <w:p w14:paraId="78409C97" w14:textId="77777777" w:rsidR="00CC3212" w:rsidRPr="00CC3212" w:rsidRDefault="00CC3212" w:rsidP="00CC3212">
            <w:pPr>
              <w:spacing w:line="240" w:lineRule="auto"/>
              <w:rPr>
                <w:rFonts w:ascii="Times New Roman" w:eastAsia="Times New Roman" w:hAnsi="Times New Roman" w:cs="Times New Roman"/>
                <w:sz w:val="24"/>
                <w:szCs w:val="24"/>
              </w:rPr>
            </w:pPr>
            <w:r w:rsidRPr="00CC3212">
              <w:rPr>
                <w:rFonts w:ascii="Times New Roman" w:eastAsia="Times New Roman" w:hAnsi="Times New Roman" w:cs="Times New Roman"/>
                <w:sz w:val="22"/>
              </w:rPr>
              <w:t>h_min</w:t>
            </w:r>
          </w:p>
        </w:tc>
        <w:tc>
          <w:tcPr>
            <w:tcW w:w="4500" w:type="dxa"/>
            <w:tcBorders>
              <w:top w:val="single" w:sz="1" w:space="0" w:color="000000"/>
              <w:left w:val="single" w:sz="1" w:space="0" w:color="000000"/>
              <w:bottom w:val="single" w:sz="1" w:space="0" w:color="000000"/>
              <w:right w:val="single" w:sz="1" w:space="0" w:color="000000"/>
            </w:tcBorders>
          </w:tcPr>
          <w:p w14:paraId="61C44E08"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sz w:val="22"/>
              </w:rPr>
              <w:t>16.18 m</w:t>
            </w:r>
          </w:p>
        </w:tc>
      </w:tr>
      <w:tr w:rsidR="00CC3212" w:rsidRPr="00CC3212" w14:paraId="542330BD" w14:textId="77777777" w:rsidTr="00A95738">
        <w:tblPrEx>
          <w:tblCellMar>
            <w:top w:w="0" w:type="dxa"/>
            <w:bottom w:w="0" w:type="dxa"/>
          </w:tblCellMar>
        </w:tblPrEx>
        <w:tc>
          <w:tcPr>
            <w:tcW w:w="4500" w:type="dxa"/>
            <w:tcBorders>
              <w:top w:val="single" w:sz="1" w:space="0" w:color="000000"/>
              <w:left w:val="single" w:sz="1" w:space="0" w:color="000000"/>
              <w:bottom w:val="single" w:sz="1" w:space="0" w:color="000000"/>
              <w:right w:val="single" w:sz="1" w:space="0" w:color="000000"/>
            </w:tcBorders>
          </w:tcPr>
          <w:p w14:paraId="689D813A" w14:textId="77777777" w:rsidR="00CC3212" w:rsidRPr="00CC3212" w:rsidRDefault="00CC3212" w:rsidP="00CC3212">
            <w:pPr>
              <w:spacing w:line="240" w:lineRule="auto"/>
              <w:rPr>
                <w:rFonts w:ascii="Times New Roman" w:eastAsia="Times New Roman" w:hAnsi="Times New Roman" w:cs="Times New Roman"/>
                <w:sz w:val="24"/>
                <w:szCs w:val="24"/>
              </w:rPr>
            </w:pPr>
            <w:r w:rsidRPr="00CC3212">
              <w:rPr>
                <w:rFonts w:ascii="Times New Roman" w:eastAsia="Times New Roman" w:hAnsi="Times New Roman" w:cs="Times New Roman"/>
                <w:sz w:val="22"/>
              </w:rPr>
              <w:t>Q_max</w:t>
            </w:r>
          </w:p>
        </w:tc>
        <w:tc>
          <w:tcPr>
            <w:tcW w:w="4500" w:type="dxa"/>
            <w:tcBorders>
              <w:top w:val="single" w:sz="1" w:space="0" w:color="000000"/>
              <w:left w:val="single" w:sz="1" w:space="0" w:color="000000"/>
              <w:bottom w:val="single" w:sz="1" w:space="0" w:color="000000"/>
              <w:right w:val="single" w:sz="1" w:space="0" w:color="000000"/>
            </w:tcBorders>
          </w:tcPr>
          <w:p w14:paraId="7D738787"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sz w:val="22"/>
              </w:rPr>
              <w:t>7.43 L/s</w:t>
            </w:r>
          </w:p>
        </w:tc>
      </w:tr>
      <w:tr w:rsidR="00CC3212" w:rsidRPr="00CC3212" w14:paraId="311DE8A3" w14:textId="77777777" w:rsidTr="00A95738">
        <w:tblPrEx>
          <w:tblCellMar>
            <w:top w:w="0" w:type="dxa"/>
            <w:bottom w:w="0" w:type="dxa"/>
          </w:tblCellMar>
        </w:tblPrEx>
        <w:tc>
          <w:tcPr>
            <w:tcW w:w="4500" w:type="dxa"/>
            <w:tcBorders>
              <w:top w:val="single" w:sz="1" w:space="0" w:color="000000"/>
              <w:left w:val="single" w:sz="1" w:space="0" w:color="000000"/>
              <w:bottom w:val="single" w:sz="1" w:space="0" w:color="000000"/>
              <w:right w:val="single" w:sz="1" w:space="0" w:color="000000"/>
            </w:tcBorders>
            <w:shd w:val="clear" w:color="auto" w:fill="C8E6C9"/>
          </w:tcPr>
          <w:p w14:paraId="6511B5AC"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b/>
                <w:bCs/>
                <w:sz w:val="22"/>
              </w:rPr>
              <w:t>Status</w:t>
            </w:r>
          </w:p>
        </w:tc>
        <w:tc>
          <w:tcPr>
            <w:tcW w:w="4500" w:type="dxa"/>
            <w:tcBorders>
              <w:top w:val="single" w:sz="1" w:space="0" w:color="000000"/>
              <w:left w:val="single" w:sz="1" w:space="0" w:color="000000"/>
              <w:bottom w:val="single" w:sz="1" w:space="0" w:color="000000"/>
              <w:right w:val="single" w:sz="1" w:space="0" w:color="000000"/>
            </w:tcBorders>
            <w:shd w:val="clear" w:color="auto" w:fill="C8E6C9"/>
          </w:tcPr>
          <w:p w14:paraId="737380B7"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Segoe UI Symbol" w:eastAsia="Times New Roman" w:hAnsi="Segoe UI Symbol" w:cs="Segoe UI Symbol"/>
                <w:b/>
                <w:bCs/>
                <w:sz w:val="22"/>
              </w:rPr>
              <w:t>✓</w:t>
            </w:r>
            <w:r w:rsidRPr="00CC3212">
              <w:rPr>
                <w:rFonts w:ascii="Times New Roman" w:eastAsia="Times New Roman" w:hAnsi="Times New Roman" w:cs="Times New Roman"/>
                <w:b/>
                <w:bCs/>
                <w:sz w:val="22"/>
              </w:rPr>
              <w:t xml:space="preserve"> Valid</w:t>
            </w:r>
          </w:p>
        </w:tc>
      </w:tr>
    </w:tbl>
    <w:p w14:paraId="63728E4E" w14:textId="77777777" w:rsidR="00CC3212" w:rsidRPr="00CC3212" w:rsidRDefault="00CC3212" w:rsidP="00CC3212">
      <w:pPr>
        <w:spacing w:before="300" w:after="150" w:line="240" w:lineRule="auto"/>
        <w:outlineLvl w:val="1"/>
        <w:rPr>
          <w:rFonts w:eastAsia="Arial" w:cs="Arial"/>
          <w:b/>
          <w:bCs/>
          <w:sz w:val="28"/>
          <w:szCs w:val="28"/>
        </w:rPr>
      </w:pPr>
      <w:r w:rsidRPr="00CC3212">
        <w:rPr>
          <w:rFonts w:eastAsia="Arial" w:cs="Arial"/>
          <w:b/>
          <w:bCs/>
          <w:sz w:val="28"/>
          <w:szCs w:val="28"/>
        </w:rPr>
        <w:t>5.3 Configuration with 4 Wells</w:t>
      </w:r>
    </w:p>
    <w:tbl>
      <w:tblPr>
        <w:tblW w:w="10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500"/>
        <w:gridCol w:w="4500"/>
      </w:tblGrid>
      <w:tr w:rsidR="00CC3212" w:rsidRPr="00CC3212" w14:paraId="36BBD4D9" w14:textId="77777777" w:rsidTr="00A95738">
        <w:tblPrEx>
          <w:tblCellMar>
            <w:top w:w="0" w:type="dxa"/>
            <w:bottom w:w="0" w:type="dxa"/>
          </w:tblCellMar>
        </w:tblPrEx>
        <w:tc>
          <w:tcPr>
            <w:tcW w:w="4500" w:type="dxa"/>
            <w:tcBorders>
              <w:top w:val="single" w:sz="1" w:space="0" w:color="000000"/>
              <w:left w:val="single" w:sz="1" w:space="0" w:color="000000"/>
              <w:bottom w:val="single" w:sz="1" w:space="0" w:color="000000"/>
              <w:right w:val="single" w:sz="1" w:space="0" w:color="000000"/>
            </w:tcBorders>
            <w:shd w:val="clear" w:color="auto" w:fill="1565C0"/>
          </w:tcPr>
          <w:p w14:paraId="3CCA1F0D"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b/>
                <w:bCs/>
                <w:color w:val="FFFFFF"/>
                <w:sz w:val="22"/>
              </w:rPr>
              <w:t>Parameter</w:t>
            </w:r>
          </w:p>
        </w:tc>
        <w:tc>
          <w:tcPr>
            <w:tcW w:w="4500" w:type="dxa"/>
            <w:tcBorders>
              <w:top w:val="single" w:sz="1" w:space="0" w:color="000000"/>
              <w:left w:val="single" w:sz="1" w:space="0" w:color="000000"/>
              <w:bottom w:val="single" w:sz="1" w:space="0" w:color="000000"/>
              <w:right w:val="single" w:sz="1" w:space="0" w:color="000000"/>
            </w:tcBorders>
            <w:shd w:val="clear" w:color="auto" w:fill="1565C0"/>
          </w:tcPr>
          <w:p w14:paraId="311611F6"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b/>
                <w:bCs/>
                <w:color w:val="FFFFFF"/>
                <w:sz w:val="22"/>
              </w:rPr>
              <w:t>Value</w:t>
            </w:r>
          </w:p>
        </w:tc>
      </w:tr>
      <w:tr w:rsidR="00CC3212" w:rsidRPr="00CC3212" w14:paraId="21B4DF12" w14:textId="77777777" w:rsidTr="00A95738">
        <w:tblPrEx>
          <w:tblCellMar>
            <w:top w:w="0" w:type="dxa"/>
            <w:bottom w:w="0" w:type="dxa"/>
          </w:tblCellMar>
        </w:tblPrEx>
        <w:tc>
          <w:tcPr>
            <w:tcW w:w="4500" w:type="dxa"/>
            <w:tcBorders>
              <w:top w:val="single" w:sz="1" w:space="0" w:color="000000"/>
              <w:left w:val="single" w:sz="1" w:space="0" w:color="000000"/>
              <w:bottom w:val="single" w:sz="1" w:space="0" w:color="000000"/>
              <w:right w:val="single" w:sz="1" w:space="0" w:color="000000"/>
            </w:tcBorders>
          </w:tcPr>
          <w:p w14:paraId="5EE15170" w14:textId="77777777" w:rsidR="00CC3212" w:rsidRPr="00CC3212" w:rsidRDefault="00CC3212" w:rsidP="00CC3212">
            <w:pPr>
              <w:spacing w:line="240" w:lineRule="auto"/>
              <w:rPr>
                <w:rFonts w:ascii="Times New Roman" w:eastAsia="Times New Roman" w:hAnsi="Times New Roman" w:cs="Times New Roman"/>
                <w:sz w:val="24"/>
                <w:szCs w:val="24"/>
              </w:rPr>
            </w:pPr>
            <w:r w:rsidRPr="00CC3212">
              <w:rPr>
                <w:rFonts w:ascii="Times New Roman" w:eastAsia="Times New Roman" w:hAnsi="Times New Roman" w:cs="Times New Roman"/>
                <w:sz w:val="22"/>
              </w:rPr>
              <w:t>Required Q</w:t>
            </w:r>
          </w:p>
        </w:tc>
        <w:tc>
          <w:tcPr>
            <w:tcW w:w="4500" w:type="dxa"/>
            <w:tcBorders>
              <w:top w:val="single" w:sz="1" w:space="0" w:color="000000"/>
              <w:left w:val="single" w:sz="1" w:space="0" w:color="000000"/>
              <w:bottom w:val="single" w:sz="1" w:space="0" w:color="000000"/>
              <w:right w:val="single" w:sz="1" w:space="0" w:color="000000"/>
            </w:tcBorders>
          </w:tcPr>
          <w:p w14:paraId="04FE0FE8"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sz w:val="22"/>
              </w:rPr>
              <w:t>1.5885 L/s</w:t>
            </w:r>
          </w:p>
        </w:tc>
      </w:tr>
      <w:tr w:rsidR="00CC3212" w:rsidRPr="00CC3212" w14:paraId="698281C1" w14:textId="77777777" w:rsidTr="00A95738">
        <w:tblPrEx>
          <w:tblCellMar>
            <w:top w:w="0" w:type="dxa"/>
            <w:bottom w:w="0" w:type="dxa"/>
          </w:tblCellMar>
        </w:tblPrEx>
        <w:tc>
          <w:tcPr>
            <w:tcW w:w="4500" w:type="dxa"/>
            <w:tcBorders>
              <w:top w:val="single" w:sz="1" w:space="0" w:color="000000"/>
              <w:left w:val="single" w:sz="1" w:space="0" w:color="000000"/>
              <w:bottom w:val="single" w:sz="1" w:space="0" w:color="000000"/>
              <w:right w:val="single" w:sz="1" w:space="0" w:color="000000"/>
            </w:tcBorders>
          </w:tcPr>
          <w:p w14:paraId="32DE7A53" w14:textId="77777777" w:rsidR="00CC3212" w:rsidRPr="00CC3212" w:rsidRDefault="00CC3212" w:rsidP="00CC3212">
            <w:pPr>
              <w:spacing w:line="240" w:lineRule="auto"/>
              <w:rPr>
                <w:rFonts w:ascii="Times New Roman" w:eastAsia="Times New Roman" w:hAnsi="Times New Roman" w:cs="Times New Roman"/>
                <w:sz w:val="24"/>
                <w:szCs w:val="24"/>
              </w:rPr>
            </w:pPr>
            <w:r w:rsidRPr="00CC3212">
              <w:rPr>
                <w:rFonts w:ascii="Times New Roman" w:eastAsia="Times New Roman" w:hAnsi="Times New Roman" w:cs="Times New Roman"/>
                <w:sz w:val="22"/>
              </w:rPr>
              <w:t>h_min</w:t>
            </w:r>
          </w:p>
        </w:tc>
        <w:tc>
          <w:tcPr>
            <w:tcW w:w="4500" w:type="dxa"/>
            <w:tcBorders>
              <w:top w:val="single" w:sz="1" w:space="0" w:color="000000"/>
              <w:left w:val="single" w:sz="1" w:space="0" w:color="000000"/>
              <w:bottom w:val="single" w:sz="1" w:space="0" w:color="000000"/>
              <w:right w:val="single" w:sz="1" w:space="0" w:color="000000"/>
            </w:tcBorders>
          </w:tcPr>
          <w:p w14:paraId="1C079241"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sz w:val="22"/>
              </w:rPr>
              <w:t>15.71 m</w:t>
            </w:r>
          </w:p>
        </w:tc>
      </w:tr>
      <w:tr w:rsidR="00CC3212" w:rsidRPr="00CC3212" w14:paraId="03607D19" w14:textId="77777777" w:rsidTr="00A95738">
        <w:tblPrEx>
          <w:tblCellMar>
            <w:top w:w="0" w:type="dxa"/>
            <w:bottom w:w="0" w:type="dxa"/>
          </w:tblCellMar>
        </w:tblPrEx>
        <w:tc>
          <w:tcPr>
            <w:tcW w:w="4500" w:type="dxa"/>
            <w:tcBorders>
              <w:top w:val="single" w:sz="1" w:space="0" w:color="000000"/>
              <w:left w:val="single" w:sz="1" w:space="0" w:color="000000"/>
              <w:bottom w:val="single" w:sz="1" w:space="0" w:color="000000"/>
              <w:right w:val="single" w:sz="1" w:space="0" w:color="000000"/>
            </w:tcBorders>
          </w:tcPr>
          <w:p w14:paraId="4EB8C784" w14:textId="77777777" w:rsidR="00CC3212" w:rsidRPr="00CC3212" w:rsidRDefault="00CC3212" w:rsidP="00CC3212">
            <w:pPr>
              <w:spacing w:line="240" w:lineRule="auto"/>
              <w:rPr>
                <w:rFonts w:ascii="Times New Roman" w:eastAsia="Times New Roman" w:hAnsi="Times New Roman" w:cs="Times New Roman"/>
                <w:sz w:val="24"/>
                <w:szCs w:val="24"/>
              </w:rPr>
            </w:pPr>
            <w:r w:rsidRPr="00CC3212">
              <w:rPr>
                <w:rFonts w:ascii="Times New Roman" w:eastAsia="Times New Roman" w:hAnsi="Times New Roman" w:cs="Times New Roman"/>
                <w:sz w:val="22"/>
              </w:rPr>
              <w:t>Q_max</w:t>
            </w:r>
          </w:p>
        </w:tc>
        <w:tc>
          <w:tcPr>
            <w:tcW w:w="4500" w:type="dxa"/>
            <w:tcBorders>
              <w:top w:val="single" w:sz="1" w:space="0" w:color="000000"/>
              <w:left w:val="single" w:sz="1" w:space="0" w:color="000000"/>
              <w:bottom w:val="single" w:sz="1" w:space="0" w:color="000000"/>
              <w:right w:val="single" w:sz="1" w:space="0" w:color="000000"/>
            </w:tcBorders>
          </w:tcPr>
          <w:p w14:paraId="21CAFD34"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sz w:val="22"/>
              </w:rPr>
              <w:t>7.21 L/s</w:t>
            </w:r>
          </w:p>
        </w:tc>
      </w:tr>
      <w:tr w:rsidR="00CC3212" w:rsidRPr="00CC3212" w14:paraId="0EBD8B3E" w14:textId="77777777" w:rsidTr="00A95738">
        <w:tblPrEx>
          <w:tblCellMar>
            <w:top w:w="0" w:type="dxa"/>
            <w:bottom w:w="0" w:type="dxa"/>
          </w:tblCellMar>
        </w:tblPrEx>
        <w:tc>
          <w:tcPr>
            <w:tcW w:w="4500" w:type="dxa"/>
            <w:tcBorders>
              <w:top w:val="single" w:sz="1" w:space="0" w:color="000000"/>
              <w:left w:val="single" w:sz="1" w:space="0" w:color="000000"/>
              <w:bottom w:val="single" w:sz="1" w:space="0" w:color="000000"/>
              <w:right w:val="single" w:sz="1" w:space="0" w:color="000000"/>
            </w:tcBorders>
            <w:shd w:val="clear" w:color="auto" w:fill="C8E6C9"/>
          </w:tcPr>
          <w:p w14:paraId="27ABED51"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b/>
                <w:bCs/>
                <w:sz w:val="22"/>
              </w:rPr>
              <w:t>Status</w:t>
            </w:r>
          </w:p>
        </w:tc>
        <w:tc>
          <w:tcPr>
            <w:tcW w:w="4500" w:type="dxa"/>
            <w:tcBorders>
              <w:top w:val="single" w:sz="1" w:space="0" w:color="000000"/>
              <w:left w:val="single" w:sz="1" w:space="0" w:color="000000"/>
              <w:bottom w:val="single" w:sz="1" w:space="0" w:color="000000"/>
              <w:right w:val="single" w:sz="1" w:space="0" w:color="000000"/>
            </w:tcBorders>
            <w:shd w:val="clear" w:color="auto" w:fill="C8E6C9"/>
          </w:tcPr>
          <w:p w14:paraId="09BC0FF9"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Segoe UI Symbol" w:eastAsia="Times New Roman" w:hAnsi="Segoe UI Symbol" w:cs="Segoe UI Symbol"/>
                <w:b/>
                <w:bCs/>
                <w:sz w:val="22"/>
              </w:rPr>
              <w:t>✓</w:t>
            </w:r>
            <w:r w:rsidRPr="00CC3212">
              <w:rPr>
                <w:rFonts w:ascii="Times New Roman" w:eastAsia="Times New Roman" w:hAnsi="Times New Roman" w:cs="Times New Roman"/>
                <w:b/>
                <w:bCs/>
                <w:sz w:val="22"/>
              </w:rPr>
              <w:t xml:space="preserve"> Valid</w:t>
            </w:r>
          </w:p>
        </w:tc>
      </w:tr>
    </w:tbl>
    <w:p w14:paraId="18937D74" w14:textId="77777777" w:rsidR="00CC3212" w:rsidRPr="00CC3212" w:rsidRDefault="00CC3212" w:rsidP="00CC3212">
      <w:pPr>
        <w:spacing w:before="300" w:after="150" w:line="240" w:lineRule="auto"/>
        <w:outlineLvl w:val="1"/>
        <w:rPr>
          <w:rFonts w:eastAsia="Arial" w:cs="Arial"/>
          <w:b/>
          <w:bCs/>
          <w:sz w:val="28"/>
          <w:szCs w:val="28"/>
        </w:rPr>
      </w:pPr>
      <w:r w:rsidRPr="00CC3212">
        <w:rPr>
          <w:rFonts w:eastAsia="Arial" w:cs="Arial"/>
          <w:b/>
          <w:bCs/>
          <w:sz w:val="28"/>
          <w:szCs w:val="28"/>
        </w:rPr>
        <w:t>5.4 Configuration with 3 Wells (OPTIMAL)</w:t>
      </w:r>
    </w:p>
    <w:tbl>
      <w:tblPr>
        <w:tblW w:w="10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500"/>
        <w:gridCol w:w="4500"/>
      </w:tblGrid>
      <w:tr w:rsidR="00CC3212" w:rsidRPr="00CC3212" w14:paraId="25808DE5" w14:textId="77777777" w:rsidTr="00A95738">
        <w:tblPrEx>
          <w:tblCellMar>
            <w:top w:w="0" w:type="dxa"/>
            <w:bottom w:w="0" w:type="dxa"/>
          </w:tblCellMar>
        </w:tblPrEx>
        <w:tc>
          <w:tcPr>
            <w:tcW w:w="4500" w:type="dxa"/>
            <w:tcBorders>
              <w:top w:val="single" w:sz="1" w:space="0" w:color="000000"/>
              <w:left w:val="single" w:sz="1" w:space="0" w:color="000000"/>
              <w:bottom w:val="single" w:sz="1" w:space="0" w:color="000000"/>
              <w:right w:val="single" w:sz="1" w:space="0" w:color="000000"/>
            </w:tcBorders>
            <w:shd w:val="clear" w:color="auto" w:fill="1565C0"/>
          </w:tcPr>
          <w:p w14:paraId="6D4079E5"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b/>
                <w:bCs/>
                <w:color w:val="FFFFFF"/>
                <w:sz w:val="22"/>
              </w:rPr>
              <w:t>Parameter</w:t>
            </w:r>
          </w:p>
        </w:tc>
        <w:tc>
          <w:tcPr>
            <w:tcW w:w="4500" w:type="dxa"/>
            <w:tcBorders>
              <w:top w:val="single" w:sz="1" w:space="0" w:color="000000"/>
              <w:left w:val="single" w:sz="1" w:space="0" w:color="000000"/>
              <w:bottom w:val="single" w:sz="1" w:space="0" w:color="000000"/>
              <w:right w:val="single" w:sz="1" w:space="0" w:color="000000"/>
            </w:tcBorders>
            <w:shd w:val="clear" w:color="auto" w:fill="1565C0"/>
          </w:tcPr>
          <w:p w14:paraId="5D912D37"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b/>
                <w:bCs/>
                <w:color w:val="FFFFFF"/>
                <w:sz w:val="22"/>
              </w:rPr>
              <w:t>Value</w:t>
            </w:r>
          </w:p>
        </w:tc>
      </w:tr>
      <w:tr w:rsidR="00CC3212" w:rsidRPr="00CC3212" w14:paraId="3E930E60" w14:textId="77777777" w:rsidTr="00A95738">
        <w:tblPrEx>
          <w:tblCellMar>
            <w:top w:w="0" w:type="dxa"/>
            <w:bottom w:w="0" w:type="dxa"/>
          </w:tblCellMar>
        </w:tblPrEx>
        <w:tc>
          <w:tcPr>
            <w:tcW w:w="4500" w:type="dxa"/>
            <w:tcBorders>
              <w:top w:val="single" w:sz="1" w:space="0" w:color="000000"/>
              <w:left w:val="single" w:sz="1" w:space="0" w:color="000000"/>
              <w:bottom w:val="single" w:sz="1" w:space="0" w:color="000000"/>
              <w:right w:val="single" w:sz="1" w:space="0" w:color="000000"/>
            </w:tcBorders>
            <w:shd w:val="clear" w:color="auto" w:fill="E3F2FD"/>
          </w:tcPr>
          <w:p w14:paraId="4FD047C8"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b/>
                <w:bCs/>
                <w:sz w:val="22"/>
              </w:rPr>
              <w:t>Required Q</w:t>
            </w:r>
          </w:p>
        </w:tc>
        <w:tc>
          <w:tcPr>
            <w:tcW w:w="4500" w:type="dxa"/>
            <w:tcBorders>
              <w:top w:val="single" w:sz="1" w:space="0" w:color="000000"/>
              <w:left w:val="single" w:sz="1" w:space="0" w:color="000000"/>
              <w:bottom w:val="single" w:sz="1" w:space="0" w:color="000000"/>
              <w:right w:val="single" w:sz="1" w:space="0" w:color="000000"/>
            </w:tcBorders>
            <w:shd w:val="clear" w:color="auto" w:fill="E3F2FD"/>
          </w:tcPr>
          <w:p w14:paraId="045EA957"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b/>
                <w:bCs/>
                <w:sz w:val="22"/>
              </w:rPr>
              <w:t>2.1372 L/s</w:t>
            </w:r>
          </w:p>
        </w:tc>
      </w:tr>
      <w:tr w:rsidR="00CC3212" w:rsidRPr="00CC3212" w14:paraId="3195E8AF" w14:textId="77777777" w:rsidTr="00A95738">
        <w:tblPrEx>
          <w:tblCellMar>
            <w:top w:w="0" w:type="dxa"/>
            <w:bottom w:w="0" w:type="dxa"/>
          </w:tblCellMar>
        </w:tblPrEx>
        <w:tc>
          <w:tcPr>
            <w:tcW w:w="4500" w:type="dxa"/>
            <w:tcBorders>
              <w:top w:val="single" w:sz="1" w:space="0" w:color="000000"/>
              <w:left w:val="single" w:sz="1" w:space="0" w:color="000000"/>
              <w:bottom w:val="single" w:sz="1" w:space="0" w:color="000000"/>
              <w:right w:val="single" w:sz="1" w:space="0" w:color="000000"/>
            </w:tcBorders>
          </w:tcPr>
          <w:p w14:paraId="2A9B5351" w14:textId="77777777" w:rsidR="00CC3212" w:rsidRPr="00CC3212" w:rsidRDefault="00CC3212" w:rsidP="00CC3212">
            <w:pPr>
              <w:spacing w:line="240" w:lineRule="auto"/>
              <w:rPr>
                <w:rFonts w:ascii="Times New Roman" w:eastAsia="Times New Roman" w:hAnsi="Times New Roman" w:cs="Times New Roman"/>
                <w:sz w:val="24"/>
                <w:szCs w:val="24"/>
              </w:rPr>
            </w:pPr>
            <w:r w:rsidRPr="00CC3212">
              <w:rPr>
                <w:rFonts w:ascii="Times New Roman" w:eastAsia="Times New Roman" w:hAnsi="Times New Roman" w:cs="Times New Roman"/>
                <w:sz w:val="22"/>
              </w:rPr>
              <w:t>Total Q (3 wells)</w:t>
            </w:r>
          </w:p>
        </w:tc>
        <w:tc>
          <w:tcPr>
            <w:tcW w:w="4500" w:type="dxa"/>
            <w:tcBorders>
              <w:top w:val="single" w:sz="1" w:space="0" w:color="000000"/>
              <w:left w:val="single" w:sz="1" w:space="0" w:color="000000"/>
              <w:bottom w:val="single" w:sz="1" w:space="0" w:color="000000"/>
              <w:right w:val="single" w:sz="1" w:space="0" w:color="000000"/>
            </w:tcBorders>
          </w:tcPr>
          <w:p w14:paraId="23D8071F"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sz w:val="22"/>
              </w:rPr>
              <w:t>6.41 L/s</w:t>
            </w:r>
          </w:p>
        </w:tc>
      </w:tr>
      <w:tr w:rsidR="00CC3212" w:rsidRPr="00CC3212" w14:paraId="527A03AC" w14:textId="77777777" w:rsidTr="00A95738">
        <w:tblPrEx>
          <w:tblCellMar>
            <w:top w:w="0" w:type="dxa"/>
            <w:bottom w:w="0" w:type="dxa"/>
          </w:tblCellMar>
        </w:tblPrEx>
        <w:tc>
          <w:tcPr>
            <w:tcW w:w="4500" w:type="dxa"/>
            <w:tcBorders>
              <w:top w:val="single" w:sz="1" w:space="0" w:color="000000"/>
              <w:left w:val="single" w:sz="1" w:space="0" w:color="000000"/>
              <w:bottom w:val="single" w:sz="1" w:space="0" w:color="000000"/>
              <w:right w:val="single" w:sz="1" w:space="0" w:color="000000"/>
            </w:tcBorders>
          </w:tcPr>
          <w:p w14:paraId="5F0C52CB" w14:textId="77777777" w:rsidR="00CC3212" w:rsidRPr="00CC3212" w:rsidRDefault="00CC3212" w:rsidP="00CC3212">
            <w:pPr>
              <w:spacing w:line="240" w:lineRule="auto"/>
              <w:rPr>
                <w:rFonts w:ascii="Times New Roman" w:eastAsia="Times New Roman" w:hAnsi="Times New Roman" w:cs="Times New Roman"/>
                <w:sz w:val="24"/>
                <w:szCs w:val="24"/>
              </w:rPr>
            </w:pPr>
            <w:r w:rsidRPr="00CC3212">
              <w:rPr>
                <w:rFonts w:ascii="Times New Roman" w:eastAsia="Times New Roman" w:hAnsi="Times New Roman" w:cs="Times New Roman"/>
                <w:sz w:val="22"/>
              </w:rPr>
              <w:t>h_min</w:t>
            </w:r>
          </w:p>
        </w:tc>
        <w:tc>
          <w:tcPr>
            <w:tcW w:w="4500" w:type="dxa"/>
            <w:tcBorders>
              <w:top w:val="single" w:sz="1" w:space="0" w:color="000000"/>
              <w:left w:val="single" w:sz="1" w:space="0" w:color="000000"/>
              <w:bottom w:val="single" w:sz="1" w:space="0" w:color="000000"/>
              <w:right w:val="single" w:sz="1" w:space="0" w:color="000000"/>
            </w:tcBorders>
          </w:tcPr>
          <w:p w14:paraId="76D1320D"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sz w:val="22"/>
              </w:rPr>
              <w:t>14.83 m</w:t>
            </w:r>
          </w:p>
        </w:tc>
      </w:tr>
      <w:tr w:rsidR="00CC3212" w:rsidRPr="00CC3212" w14:paraId="519733AD" w14:textId="77777777" w:rsidTr="00A95738">
        <w:tblPrEx>
          <w:tblCellMar>
            <w:top w:w="0" w:type="dxa"/>
            <w:bottom w:w="0" w:type="dxa"/>
          </w:tblCellMar>
        </w:tblPrEx>
        <w:tc>
          <w:tcPr>
            <w:tcW w:w="4500" w:type="dxa"/>
            <w:tcBorders>
              <w:top w:val="single" w:sz="1" w:space="0" w:color="000000"/>
              <w:left w:val="single" w:sz="1" w:space="0" w:color="000000"/>
              <w:bottom w:val="single" w:sz="1" w:space="0" w:color="000000"/>
              <w:right w:val="single" w:sz="1" w:space="0" w:color="000000"/>
            </w:tcBorders>
          </w:tcPr>
          <w:p w14:paraId="2DEBCD81" w14:textId="77777777" w:rsidR="00CC3212" w:rsidRPr="00CC3212" w:rsidRDefault="00CC3212" w:rsidP="00CC3212">
            <w:pPr>
              <w:spacing w:line="240" w:lineRule="auto"/>
              <w:rPr>
                <w:rFonts w:ascii="Times New Roman" w:eastAsia="Times New Roman" w:hAnsi="Times New Roman" w:cs="Times New Roman"/>
                <w:sz w:val="24"/>
                <w:szCs w:val="24"/>
              </w:rPr>
            </w:pPr>
            <w:r w:rsidRPr="00CC3212">
              <w:rPr>
                <w:rFonts w:ascii="Times New Roman" w:eastAsia="Times New Roman" w:hAnsi="Times New Roman" w:cs="Times New Roman"/>
                <w:sz w:val="22"/>
              </w:rPr>
              <w:t>Q_max</w:t>
            </w:r>
          </w:p>
        </w:tc>
        <w:tc>
          <w:tcPr>
            <w:tcW w:w="4500" w:type="dxa"/>
            <w:tcBorders>
              <w:top w:val="single" w:sz="1" w:space="0" w:color="000000"/>
              <w:left w:val="single" w:sz="1" w:space="0" w:color="000000"/>
              <w:bottom w:val="single" w:sz="1" w:space="0" w:color="000000"/>
              <w:right w:val="single" w:sz="1" w:space="0" w:color="000000"/>
            </w:tcBorders>
          </w:tcPr>
          <w:p w14:paraId="4A37968B"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sz w:val="22"/>
              </w:rPr>
              <w:t>6.80 L/s</w:t>
            </w:r>
          </w:p>
        </w:tc>
      </w:tr>
      <w:tr w:rsidR="00CC3212" w:rsidRPr="00CC3212" w14:paraId="5EDCFD26" w14:textId="77777777" w:rsidTr="00A95738">
        <w:tblPrEx>
          <w:tblCellMar>
            <w:top w:w="0" w:type="dxa"/>
            <w:bottom w:w="0" w:type="dxa"/>
          </w:tblCellMar>
        </w:tblPrEx>
        <w:tc>
          <w:tcPr>
            <w:tcW w:w="4500" w:type="dxa"/>
            <w:tcBorders>
              <w:top w:val="single" w:sz="1" w:space="0" w:color="000000"/>
              <w:left w:val="single" w:sz="1" w:space="0" w:color="000000"/>
              <w:bottom w:val="single" w:sz="1" w:space="0" w:color="000000"/>
              <w:right w:val="single" w:sz="1" w:space="0" w:color="000000"/>
            </w:tcBorders>
          </w:tcPr>
          <w:p w14:paraId="30A6643E" w14:textId="77777777" w:rsidR="00CC3212" w:rsidRPr="00CC3212" w:rsidRDefault="00CC3212" w:rsidP="00CC3212">
            <w:pPr>
              <w:spacing w:line="240" w:lineRule="auto"/>
              <w:rPr>
                <w:rFonts w:ascii="Times New Roman" w:eastAsia="Times New Roman" w:hAnsi="Times New Roman" w:cs="Times New Roman"/>
                <w:sz w:val="24"/>
                <w:szCs w:val="24"/>
              </w:rPr>
            </w:pPr>
            <w:r w:rsidRPr="00CC3212">
              <w:rPr>
                <w:rFonts w:ascii="Times New Roman" w:eastAsia="Times New Roman" w:hAnsi="Times New Roman" w:cs="Times New Roman"/>
                <w:sz w:val="22"/>
              </w:rPr>
              <w:t>Q/Q_max</w:t>
            </w:r>
          </w:p>
        </w:tc>
        <w:tc>
          <w:tcPr>
            <w:tcW w:w="4500" w:type="dxa"/>
            <w:tcBorders>
              <w:top w:val="single" w:sz="1" w:space="0" w:color="000000"/>
              <w:left w:val="single" w:sz="1" w:space="0" w:color="000000"/>
              <w:bottom w:val="single" w:sz="1" w:space="0" w:color="000000"/>
              <w:right w:val="single" w:sz="1" w:space="0" w:color="000000"/>
            </w:tcBorders>
          </w:tcPr>
          <w:p w14:paraId="7A6063AE"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sz w:val="22"/>
              </w:rPr>
              <w:t>31.41%</w:t>
            </w:r>
          </w:p>
        </w:tc>
      </w:tr>
      <w:tr w:rsidR="00CC3212" w:rsidRPr="00CC3212" w14:paraId="02C89F91" w14:textId="77777777" w:rsidTr="00A95738">
        <w:tblPrEx>
          <w:tblCellMar>
            <w:top w:w="0" w:type="dxa"/>
            <w:bottom w:w="0" w:type="dxa"/>
          </w:tblCellMar>
        </w:tblPrEx>
        <w:tc>
          <w:tcPr>
            <w:tcW w:w="4500" w:type="dxa"/>
            <w:tcBorders>
              <w:top w:val="single" w:sz="1" w:space="0" w:color="000000"/>
              <w:left w:val="single" w:sz="1" w:space="0" w:color="000000"/>
              <w:bottom w:val="single" w:sz="1" w:space="0" w:color="000000"/>
              <w:right w:val="single" w:sz="1" w:space="0" w:color="000000"/>
            </w:tcBorders>
            <w:shd w:val="clear" w:color="auto" w:fill="C8E6C9"/>
          </w:tcPr>
          <w:p w14:paraId="5EE88D38"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b/>
                <w:bCs/>
                <w:sz w:val="22"/>
              </w:rPr>
              <w:t>Status</w:t>
            </w:r>
          </w:p>
        </w:tc>
        <w:tc>
          <w:tcPr>
            <w:tcW w:w="4500" w:type="dxa"/>
            <w:tcBorders>
              <w:top w:val="single" w:sz="1" w:space="0" w:color="000000"/>
              <w:left w:val="single" w:sz="1" w:space="0" w:color="000000"/>
              <w:bottom w:val="single" w:sz="1" w:space="0" w:color="000000"/>
              <w:right w:val="single" w:sz="1" w:space="0" w:color="000000"/>
            </w:tcBorders>
            <w:shd w:val="clear" w:color="auto" w:fill="C8E6C9"/>
          </w:tcPr>
          <w:p w14:paraId="1A7E8532"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Segoe UI Symbol" w:eastAsia="Times New Roman" w:hAnsi="Segoe UI Symbol" w:cs="Segoe UI Symbol"/>
                <w:b/>
                <w:bCs/>
                <w:sz w:val="22"/>
              </w:rPr>
              <w:t>✓</w:t>
            </w:r>
            <w:r w:rsidRPr="00CC3212">
              <w:rPr>
                <w:rFonts w:ascii="Times New Roman" w:eastAsia="Times New Roman" w:hAnsi="Times New Roman" w:cs="Times New Roman"/>
                <w:b/>
                <w:bCs/>
                <w:sz w:val="22"/>
              </w:rPr>
              <w:t xml:space="preserve"> OPTIMAL</w:t>
            </w:r>
          </w:p>
        </w:tc>
      </w:tr>
    </w:tbl>
    <w:p w14:paraId="659E2D54" w14:textId="77777777" w:rsidR="00CC3212" w:rsidRPr="00CC3212" w:rsidRDefault="00CC3212" w:rsidP="00CC3212">
      <w:pPr>
        <w:spacing w:before="200" w:line="240" w:lineRule="auto"/>
        <w:rPr>
          <w:rFonts w:ascii="Times New Roman" w:eastAsia="Times New Roman" w:hAnsi="Times New Roman" w:cs="Times New Roman"/>
          <w:sz w:val="24"/>
          <w:szCs w:val="24"/>
        </w:rPr>
      </w:pPr>
      <w:r w:rsidRPr="00CC3212">
        <w:rPr>
          <w:rFonts w:ascii="Times New Roman" w:eastAsia="Times New Roman" w:hAnsi="Times New Roman" w:cs="Times New Roman"/>
          <w:b/>
          <w:bCs/>
          <w:sz w:val="24"/>
          <w:szCs w:val="24"/>
        </w:rPr>
        <w:t>The 3-well configuration is selected as the optimal solution, providing the minimum number of wells while maintaining Q &lt; Q_max with adequate safety margin.</w:t>
      </w:r>
    </w:p>
    <w:p w14:paraId="003DDD71" w14:textId="77777777" w:rsidR="00CC3212" w:rsidRPr="00CC3212" w:rsidRDefault="00CC3212" w:rsidP="00CC3212">
      <w:pPr>
        <w:spacing w:line="240" w:lineRule="auto"/>
        <w:rPr>
          <w:rFonts w:ascii="Times New Roman" w:eastAsia="Times New Roman" w:hAnsi="Times New Roman" w:cs="Times New Roman"/>
          <w:sz w:val="24"/>
          <w:szCs w:val="24"/>
        </w:rPr>
      </w:pPr>
      <w:r w:rsidRPr="00CC3212">
        <w:rPr>
          <w:rFonts w:ascii="Times New Roman" w:eastAsia="Times New Roman" w:hAnsi="Times New Roman" w:cs="Times New Roman"/>
          <w:sz w:val="24"/>
          <w:szCs w:val="24"/>
        </w:rPr>
        <w:br w:type="page"/>
      </w:r>
    </w:p>
    <w:p w14:paraId="6064EE13" w14:textId="77777777" w:rsidR="00CC3212" w:rsidRPr="00CC3212" w:rsidRDefault="00CC3212" w:rsidP="00CC3212">
      <w:pPr>
        <w:spacing w:before="400" w:after="200" w:line="240" w:lineRule="auto"/>
        <w:outlineLvl w:val="0"/>
        <w:rPr>
          <w:rFonts w:eastAsia="Arial" w:cs="Arial"/>
          <w:b/>
          <w:bCs/>
          <w:color w:val="1565C0"/>
          <w:sz w:val="32"/>
          <w:szCs w:val="32"/>
        </w:rPr>
      </w:pPr>
      <w:r w:rsidRPr="00CC3212">
        <w:rPr>
          <w:rFonts w:eastAsia="Arial" w:cs="Arial"/>
          <w:b/>
          <w:bCs/>
          <w:color w:val="1565C0"/>
          <w:sz w:val="32"/>
          <w:szCs w:val="32"/>
        </w:rPr>
        <w:lastRenderedPageBreak/>
        <w:t>6. Maple Analysis Results</w:t>
      </w:r>
    </w:p>
    <w:p w14:paraId="1B0E2752" w14:textId="77777777" w:rsidR="00CC3212" w:rsidRPr="00CC3212" w:rsidRDefault="00CC3212" w:rsidP="00CC3212">
      <w:pPr>
        <w:spacing w:before="300" w:after="150" w:line="240" w:lineRule="auto"/>
        <w:outlineLvl w:val="1"/>
        <w:rPr>
          <w:rFonts w:eastAsia="Arial" w:cs="Arial"/>
          <w:b/>
          <w:bCs/>
          <w:sz w:val="28"/>
          <w:szCs w:val="28"/>
        </w:rPr>
      </w:pPr>
      <w:r w:rsidRPr="00CC3212">
        <w:rPr>
          <w:rFonts w:eastAsia="Arial" w:cs="Arial"/>
          <w:b/>
          <w:bCs/>
          <w:sz w:val="28"/>
          <w:szCs w:val="28"/>
        </w:rPr>
        <w:t>6.1 Input Parameters (Maple)</w:t>
      </w:r>
    </w:p>
    <w:p w14:paraId="0907438B" w14:textId="77777777" w:rsidR="00CC3212" w:rsidRPr="00CC3212" w:rsidRDefault="00CC3212" w:rsidP="00CC3212">
      <w:pPr>
        <w:shd w:val="clear" w:color="auto" w:fill="F5F5F5"/>
        <w:spacing w:before="60" w:after="60" w:line="240" w:lineRule="auto"/>
        <w:rPr>
          <w:rFonts w:ascii="Courier New" w:eastAsia="Courier New" w:hAnsi="Courier New" w:cs="Courier New"/>
          <w:sz w:val="18"/>
          <w:szCs w:val="18"/>
        </w:rPr>
      </w:pPr>
      <w:r w:rsidRPr="00CC3212">
        <w:rPr>
          <w:rFonts w:ascii="Courier New" w:eastAsia="Courier New" w:hAnsi="Courier New" w:cs="Courier New"/>
          <w:sz w:val="18"/>
          <w:szCs w:val="18"/>
        </w:rPr>
        <w:t># Maple Input Parameters</w:t>
      </w:r>
    </w:p>
    <w:p w14:paraId="76B6DB4C" w14:textId="77777777" w:rsidR="00CC3212" w:rsidRPr="00CC3212" w:rsidRDefault="00CC3212" w:rsidP="00CC3212">
      <w:pPr>
        <w:shd w:val="clear" w:color="auto" w:fill="F5F5F5"/>
        <w:spacing w:before="60" w:after="60" w:line="240" w:lineRule="auto"/>
        <w:rPr>
          <w:rFonts w:ascii="Courier New" w:eastAsia="Courier New" w:hAnsi="Courier New" w:cs="Courier New"/>
          <w:sz w:val="18"/>
          <w:szCs w:val="18"/>
        </w:rPr>
      </w:pPr>
      <w:r w:rsidRPr="00CC3212">
        <w:rPr>
          <w:rFonts w:ascii="Courier New" w:eastAsia="Courier New" w:hAnsi="Courier New" w:cs="Courier New"/>
          <w:sz w:val="18"/>
          <w:szCs w:val="18"/>
        </w:rPr>
        <w:t>k:= 3*10^(-5); # Hydraulic conductivity [m/s]</w:t>
      </w:r>
    </w:p>
    <w:p w14:paraId="6007EE77" w14:textId="77777777" w:rsidR="00CC3212" w:rsidRPr="00CC3212" w:rsidRDefault="00CC3212" w:rsidP="00CC3212">
      <w:pPr>
        <w:shd w:val="clear" w:color="auto" w:fill="F5F5F5"/>
        <w:spacing w:before="60" w:after="60" w:line="240" w:lineRule="auto"/>
        <w:rPr>
          <w:rFonts w:ascii="Courier New" w:eastAsia="Courier New" w:hAnsi="Courier New" w:cs="Courier New"/>
          <w:sz w:val="18"/>
          <w:szCs w:val="18"/>
        </w:rPr>
      </w:pPr>
      <w:r w:rsidRPr="00CC3212">
        <w:rPr>
          <w:rFonts w:ascii="Courier New" w:eastAsia="Courier New" w:hAnsi="Courier New" w:cs="Courier New"/>
          <w:sz w:val="18"/>
          <w:szCs w:val="18"/>
        </w:rPr>
        <w:t>D := 14; # Aquifer thickness [m]</w:t>
      </w:r>
    </w:p>
    <w:p w14:paraId="2B542ED0" w14:textId="77777777" w:rsidR="00CC3212" w:rsidRPr="00CC3212" w:rsidRDefault="00CC3212" w:rsidP="00CC3212">
      <w:pPr>
        <w:shd w:val="clear" w:color="auto" w:fill="F5F5F5"/>
        <w:spacing w:before="60" w:after="60" w:line="240" w:lineRule="auto"/>
        <w:rPr>
          <w:rFonts w:ascii="Courier New" w:eastAsia="Courier New" w:hAnsi="Courier New" w:cs="Courier New"/>
          <w:sz w:val="18"/>
          <w:szCs w:val="18"/>
        </w:rPr>
      </w:pPr>
      <w:r w:rsidRPr="00CC3212">
        <w:rPr>
          <w:rFonts w:ascii="Courier New" w:eastAsia="Courier New" w:hAnsi="Courier New" w:cs="Courier New"/>
          <w:sz w:val="18"/>
          <w:szCs w:val="18"/>
        </w:rPr>
        <w:t>H := 24; # Initial piezometric head [m]</w:t>
      </w:r>
    </w:p>
    <w:p w14:paraId="5794A466" w14:textId="77777777" w:rsidR="00CC3212" w:rsidRPr="00CC3212" w:rsidRDefault="00CC3212" w:rsidP="00CC3212">
      <w:pPr>
        <w:shd w:val="clear" w:color="auto" w:fill="F5F5F5"/>
        <w:spacing w:before="60" w:after="60" w:line="240" w:lineRule="auto"/>
        <w:rPr>
          <w:rFonts w:ascii="Courier New" w:eastAsia="Courier New" w:hAnsi="Courier New" w:cs="Courier New"/>
          <w:sz w:val="18"/>
          <w:szCs w:val="18"/>
        </w:rPr>
      </w:pPr>
      <w:r w:rsidRPr="00CC3212">
        <w:rPr>
          <w:rFonts w:ascii="Courier New" w:eastAsia="Courier New" w:hAnsi="Courier New" w:cs="Courier New"/>
          <w:sz w:val="18"/>
          <w:szCs w:val="18"/>
        </w:rPr>
        <w:t>h_A: = 18.08; Required head at critical point [m]</w:t>
      </w:r>
    </w:p>
    <w:p w14:paraId="7C73B7CA" w14:textId="77777777" w:rsidR="00CC3212" w:rsidRPr="00CC3212" w:rsidRDefault="00CC3212" w:rsidP="00CC3212">
      <w:pPr>
        <w:shd w:val="clear" w:color="auto" w:fill="F5F5F5"/>
        <w:spacing w:before="60" w:after="60" w:line="240" w:lineRule="auto"/>
        <w:rPr>
          <w:rFonts w:ascii="Courier New" w:eastAsia="Courier New" w:hAnsi="Courier New" w:cs="Courier New"/>
          <w:sz w:val="18"/>
          <w:szCs w:val="18"/>
        </w:rPr>
      </w:pPr>
      <w:r w:rsidRPr="00CC3212">
        <w:rPr>
          <w:rFonts w:ascii="Courier New" w:eastAsia="Courier New" w:hAnsi="Courier New" w:cs="Courier New"/>
          <w:sz w:val="18"/>
          <w:szCs w:val="18"/>
        </w:rPr>
        <w:t>r_w: = 0.20; Well radius [m]</w:t>
      </w:r>
    </w:p>
    <w:p w14:paraId="7E5EBF4F" w14:textId="77777777" w:rsidR="00CC3212" w:rsidRPr="00CC3212" w:rsidRDefault="00CC3212" w:rsidP="00CC3212">
      <w:pPr>
        <w:shd w:val="clear" w:color="auto" w:fill="F5F5F5"/>
        <w:spacing w:before="60" w:after="60" w:line="240" w:lineRule="auto"/>
        <w:rPr>
          <w:rFonts w:ascii="Courier New" w:eastAsia="Courier New" w:hAnsi="Courier New" w:cs="Courier New"/>
          <w:sz w:val="18"/>
          <w:szCs w:val="18"/>
        </w:rPr>
      </w:pPr>
      <w:r w:rsidRPr="00CC3212">
        <w:rPr>
          <w:rFonts w:ascii="Courier New" w:eastAsia="Courier New" w:hAnsi="Courier New" w:cs="Courier New"/>
          <w:sz w:val="18"/>
          <w:szCs w:val="18"/>
        </w:rPr>
        <w:t>n:= 3;# Number of wells (optimal)</w:t>
      </w:r>
    </w:p>
    <w:p w14:paraId="13DE2E84" w14:textId="77777777" w:rsidR="00CC3212" w:rsidRPr="00CC3212" w:rsidRDefault="00CC3212" w:rsidP="00CC3212">
      <w:pPr>
        <w:spacing w:before="300" w:after="150" w:line="240" w:lineRule="auto"/>
        <w:outlineLvl w:val="1"/>
        <w:rPr>
          <w:rFonts w:eastAsia="Arial" w:cs="Arial"/>
          <w:b/>
          <w:bCs/>
          <w:sz w:val="28"/>
          <w:szCs w:val="28"/>
        </w:rPr>
      </w:pPr>
      <w:r w:rsidRPr="00CC3212">
        <w:rPr>
          <w:rFonts w:eastAsia="Arial" w:cs="Arial"/>
          <w:b/>
          <w:bCs/>
          <w:sz w:val="28"/>
          <w:szCs w:val="28"/>
        </w:rPr>
        <w:t>6.2 Well Positions (3-Well Optimal)</w:t>
      </w:r>
    </w:p>
    <w:tbl>
      <w:tblPr>
        <w:tblW w:w="10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250"/>
        <w:gridCol w:w="3375"/>
        <w:gridCol w:w="3375"/>
      </w:tblGrid>
      <w:tr w:rsidR="00CC3212" w:rsidRPr="00CC3212" w14:paraId="2E39F568" w14:textId="77777777" w:rsidTr="00A95738">
        <w:tblPrEx>
          <w:tblCellMar>
            <w:top w:w="0" w:type="dxa"/>
            <w:bottom w:w="0" w:type="dxa"/>
          </w:tblCellMar>
        </w:tblPrEx>
        <w:tc>
          <w:tcPr>
            <w:tcW w:w="2250" w:type="dxa"/>
            <w:tcBorders>
              <w:top w:val="single" w:sz="1" w:space="0" w:color="000000"/>
              <w:left w:val="single" w:sz="1" w:space="0" w:color="000000"/>
              <w:bottom w:val="single" w:sz="1" w:space="0" w:color="000000"/>
              <w:right w:val="single" w:sz="1" w:space="0" w:color="000000"/>
            </w:tcBorders>
            <w:shd w:val="clear" w:color="auto" w:fill="1565C0"/>
          </w:tcPr>
          <w:p w14:paraId="4DAB3852"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b/>
                <w:bCs/>
                <w:color w:val="FFFFFF"/>
                <w:sz w:val="22"/>
              </w:rPr>
              <w:t>Well</w:t>
            </w:r>
          </w:p>
        </w:tc>
        <w:tc>
          <w:tcPr>
            <w:tcW w:w="3375" w:type="dxa"/>
            <w:tcBorders>
              <w:top w:val="single" w:sz="1" w:space="0" w:color="000000"/>
              <w:left w:val="single" w:sz="1" w:space="0" w:color="000000"/>
              <w:bottom w:val="single" w:sz="1" w:space="0" w:color="000000"/>
              <w:right w:val="single" w:sz="1" w:space="0" w:color="000000"/>
            </w:tcBorders>
            <w:shd w:val="clear" w:color="auto" w:fill="1565C0"/>
          </w:tcPr>
          <w:p w14:paraId="3C9C8EBC"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b/>
                <w:bCs/>
                <w:color w:val="FFFFFF"/>
                <w:sz w:val="22"/>
              </w:rPr>
              <w:t>X [m]</w:t>
            </w:r>
          </w:p>
        </w:tc>
        <w:tc>
          <w:tcPr>
            <w:tcW w:w="3375" w:type="dxa"/>
            <w:tcBorders>
              <w:top w:val="single" w:sz="1" w:space="0" w:color="000000"/>
              <w:left w:val="single" w:sz="1" w:space="0" w:color="000000"/>
              <w:bottom w:val="single" w:sz="1" w:space="0" w:color="000000"/>
              <w:right w:val="single" w:sz="1" w:space="0" w:color="000000"/>
            </w:tcBorders>
            <w:shd w:val="clear" w:color="auto" w:fill="1565C0"/>
          </w:tcPr>
          <w:p w14:paraId="5D1CA02E"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b/>
                <w:bCs/>
                <w:color w:val="FFFFFF"/>
                <w:sz w:val="22"/>
              </w:rPr>
              <w:t>Y [m]</w:t>
            </w:r>
          </w:p>
        </w:tc>
      </w:tr>
      <w:tr w:rsidR="00CC3212" w:rsidRPr="00CC3212" w14:paraId="5BDE5DDB" w14:textId="77777777" w:rsidTr="00A95738">
        <w:tblPrEx>
          <w:tblCellMar>
            <w:top w:w="0" w:type="dxa"/>
            <w:bottom w:w="0" w:type="dxa"/>
          </w:tblCellMar>
        </w:tblPrEx>
        <w:tc>
          <w:tcPr>
            <w:tcW w:w="2250" w:type="dxa"/>
            <w:tcBorders>
              <w:top w:val="single" w:sz="1" w:space="0" w:color="000000"/>
              <w:left w:val="single" w:sz="1" w:space="0" w:color="000000"/>
              <w:bottom w:val="single" w:sz="1" w:space="0" w:color="000000"/>
              <w:right w:val="single" w:sz="1" w:space="0" w:color="000000"/>
            </w:tcBorders>
          </w:tcPr>
          <w:p w14:paraId="00885174"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sz w:val="22"/>
              </w:rPr>
              <w:t>W1</w:t>
            </w:r>
          </w:p>
        </w:tc>
        <w:tc>
          <w:tcPr>
            <w:tcW w:w="3375" w:type="dxa"/>
            <w:tcBorders>
              <w:top w:val="single" w:sz="1" w:space="0" w:color="000000"/>
              <w:left w:val="single" w:sz="1" w:space="0" w:color="000000"/>
              <w:bottom w:val="single" w:sz="1" w:space="0" w:color="000000"/>
              <w:right w:val="single" w:sz="1" w:space="0" w:color="000000"/>
            </w:tcBorders>
          </w:tcPr>
          <w:p w14:paraId="08A98B3D"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sz w:val="22"/>
              </w:rPr>
              <w:t>9.333</w:t>
            </w:r>
          </w:p>
        </w:tc>
        <w:tc>
          <w:tcPr>
            <w:tcW w:w="3375" w:type="dxa"/>
            <w:tcBorders>
              <w:top w:val="single" w:sz="1" w:space="0" w:color="000000"/>
              <w:left w:val="single" w:sz="1" w:space="0" w:color="000000"/>
              <w:bottom w:val="single" w:sz="1" w:space="0" w:color="000000"/>
              <w:right w:val="single" w:sz="1" w:space="0" w:color="000000"/>
            </w:tcBorders>
          </w:tcPr>
          <w:p w14:paraId="6B4F4A32"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sz w:val="22"/>
              </w:rPr>
              <w:t>-1.000</w:t>
            </w:r>
          </w:p>
        </w:tc>
      </w:tr>
      <w:tr w:rsidR="00CC3212" w:rsidRPr="00CC3212" w14:paraId="08068680" w14:textId="77777777" w:rsidTr="00A95738">
        <w:tblPrEx>
          <w:tblCellMar>
            <w:top w:w="0" w:type="dxa"/>
            <w:bottom w:w="0" w:type="dxa"/>
          </w:tblCellMar>
        </w:tblPrEx>
        <w:tc>
          <w:tcPr>
            <w:tcW w:w="2250" w:type="dxa"/>
            <w:tcBorders>
              <w:top w:val="single" w:sz="1" w:space="0" w:color="000000"/>
              <w:left w:val="single" w:sz="1" w:space="0" w:color="000000"/>
              <w:bottom w:val="single" w:sz="1" w:space="0" w:color="000000"/>
              <w:right w:val="single" w:sz="1" w:space="0" w:color="000000"/>
            </w:tcBorders>
          </w:tcPr>
          <w:p w14:paraId="7CC37C30"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sz w:val="22"/>
              </w:rPr>
              <w:t>W2</w:t>
            </w:r>
          </w:p>
        </w:tc>
        <w:tc>
          <w:tcPr>
            <w:tcW w:w="3375" w:type="dxa"/>
            <w:tcBorders>
              <w:top w:val="single" w:sz="1" w:space="0" w:color="000000"/>
              <w:left w:val="single" w:sz="1" w:space="0" w:color="000000"/>
              <w:bottom w:val="single" w:sz="1" w:space="0" w:color="000000"/>
              <w:right w:val="single" w:sz="1" w:space="0" w:color="000000"/>
            </w:tcBorders>
          </w:tcPr>
          <w:p w14:paraId="72803146"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sz w:val="22"/>
              </w:rPr>
              <w:t>21.000</w:t>
            </w:r>
          </w:p>
        </w:tc>
        <w:tc>
          <w:tcPr>
            <w:tcW w:w="3375" w:type="dxa"/>
            <w:tcBorders>
              <w:top w:val="single" w:sz="1" w:space="0" w:color="000000"/>
              <w:left w:val="single" w:sz="1" w:space="0" w:color="000000"/>
              <w:bottom w:val="single" w:sz="1" w:space="0" w:color="000000"/>
              <w:right w:val="single" w:sz="1" w:space="0" w:color="000000"/>
            </w:tcBorders>
          </w:tcPr>
          <w:p w14:paraId="3AEF43BD"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sz w:val="22"/>
              </w:rPr>
              <w:t>13.124</w:t>
            </w:r>
          </w:p>
        </w:tc>
      </w:tr>
      <w:tr w:rsidR="00CC3212" w:rsidRPr="00CC3212" w14:paraId="05B2B0D5" w14:textId="77777777" w:rsidTr="00A95738">
        <w:tblPrEx>
          <w:tblCellMar>
            <w:top w:w="0" w:type="dxa"/>
            <w:bottom w:w="0" w:type="dxa"/>
          </w:tblCellMar>
        </w:tblPrEx>
        <w:tc>
          <w:tcPr>
            <w:tcW w:w="2250" w:type="dxa"/>
            <w:tcBorders>
              <w:top w:val="single" w:sz="1" w:space="0" w:color="000000"/>
              <w:left w:val="single" w:sz="1" w:space="0" w:color="000000"/>
              <w:bottom w:val="single" w:sz="1" w:space="0" w:color="000000"/>
              <w:right w:val="single" w:sz="1" w:space="0" w:color="000000"/>
            </w:tcBorders>
          </w:tcPr>
          <w:p w14:paraId="7D6291FF"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sz w:val="22"/>
              </w:rPr>
              <w:t>W3</w:t>
            </w:r>
          </w:p>
        </w:tc>
        <w:tc>
          <w:tcPr>
            <w:tcW w:w="3375" w:type="dxa"/>
            <w:tcBorders>
              <w:top w:val="single" w:sz="1" w:space="0" w:color="000000"/>
              <w:left w:val="single" w:sz="1" w:space="0" w:color="000000"/>
              <w:bottom w:val="single" w:sz="1" w:space="0" w:color="000000"/>
              <w:right w:val="single" w:sz="1" w:space="0" w:color="000000"/>
            </w:tcBorders>
          </w:tcPr>
          <w:p w14:paraId="4987D800"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sz w:val="22"/>
              </w:rPr>
              <w:t>3.801</w:t>
            </w:r>
          </w:p>
        </w:tc>
        <w:tc>
          <w:tcPr>
            <w:tcW w:w="3375" w:type="dxa"/>
            <w:tcBorders>
              <w:top w:val="single" w:sz="1" w:space="0" w:color="000000"/>
              <w:left w:val="single" w:sz="1" w:space="0" w:color="000000"/>
              <w:bottom w:val="single" w:sz="1" w:space="0" w:color="000000"/>
              <w:right w:val="single" w:sz="1" w:space="0" w:color="000000"/>
            </w:tcBorders>
          </w:tcPr>
          <w:p w14:paraId="7B765548"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sz w:val="22"/>
              </w:rPr>
              <w:t>8.583</w:t>
            </w:r>
          </w:p>
        </w:tc>
      </w:tr>
    </w:tbl>
    <w:p w14:paraId="333690A7" w14:textId="77777777" w:rsidR="00CC3212" w:rsidRPr="00CC3212" w:rsidRDefault="00CC3212" w:rsidP="00CC3212">
      <w:pPr>
        <w:spacing w:before="200" w:line="240" w:lineRule="auto"/>
        <w:rPr>
          <w:rFonts w:ascii="Times New Roman" w:eastAsia="Times New Roman" w:hAnsi="Times New Roman" w:cs="Times New Roman"/>
          <w:sz w:val="24"/>
          <w:szCs w:val="24"/>
        </w:rPr>
      </w:pPr>
      <w:r w:rsidRPr="00CC3212">
        <w:rPr>
          <w:rFonts w:ascii="Times New Roman" w:eastAsia="Times New Roman" w:hAnsi="Times New Roman" w:cs="Times New Roman"/>
          <w:b/>
          <w:bCs/>
          <w:sz w:val="24"/>
          <w:szCs w:val="24"/>
        </w:rPr>
        <w:t>Critical Point: A = (0.00, 0.00) m (Vertex V1)</w:t>
      </w:r>
    </w:p>
    <w:p w14:paraId="4F583620" w14:textId="77777777" w:rsidR="00CC3212" w:rsidRPr="00CC3212" w:rsidRDefault="00CC3212" w:rsidP="00CC3212">
      <w:pPr>
        <w:spacing w:before="300" w:after="150" w:line="240" w:lineRule="auto"/>
        <w:outlineLvl w:val="1"/>
        <w:rPr>
          <w:rFonts w:eastAsia="Arial" w:cs="Arial"/>
          <w:b/>
          <w:bCs/>
          <w:sz w:val="28"/>
          <w:szCs w:val="28"/>
        </w:rPr>
      </w:pPr>
      <w:r w:rsidRPr="00CC3212">
        <w:rPr>
          <w:rFonts w:eastAsia="Arial" w:cs="Arial"/>
          <w:b/>
          <w:bCs/>
          <w:sz w:val="28"/>
          <w:szCs w:val="28"/>
        </w:rPr>
        <w:t>6.3 Maple Solution Output</w:t>
      </w:r>
    </w:p>
    <w:p w14:paraId="06215334" w14:textId="77777777" w:rsidR="00CC3212" w:rsidRPr="00CC3212" w:rsidRDefault="00CC3212" w:rsidP="00CC3212">
      <w:pPr>
        <w:shd w:val="clear" w:color="auto" w:fill="F5F5F5"/>
        <w:spacing w:before="60" w:after="60" w:line="240" w:lineRule="auto"/>
        <w:rPr>
          <w:rFonts w:ascii="Courier New" w:eastAsia="Courier New" w:hAnsi="Courier New" w:cs="Courier New"/>
          <w:sz w:val="18"/>
          <w:szCs w:val="18"/>
        </w:rPr>
      </w:pPr>
      <w:r w:rsidRPr="00CC3212">
        <w:rPr>
          <w:rFonts w:ascii="Courier New" w:eastAsia="Courier New" w:hAnsi="Courier New" w:cs="Courier New"/>
          <w:sz w:val="18"/>
          <w:szCs w:val="18"/>
        </w:rPr>
        <w:t># Maple fsolve output:</w:t>
      </w:r>
    </w:p>
    <w:p w14:paraId="4781A2BE" w14:textId="77777777" w:rsidR="00CC3212" w:rsidRPr="00CC3212" w:rsidRDefault="00CC3212" w:rsidP="00CC3212">
      <w:pPr>
        <w:shd w:val="clear" w:color="auto" w:fill="F5F5F5"/>
        <w:spacing w:before="60" w:after="60" w:line="240" w:lineRule="auto"/>
        <w:rPr>
          <w:rFonts w:ascii="Courier New" w:eastAsia="Courier New" w:hAnsi="Courier New" w:cs="Courier New"/>
          <w:sz w:val="18"/>
          <w:szCs w:val="18"/>
        </w:rPr>
      </w:pPr>
      <w:r w:rsidRPr="00CC3212">
        <w:rPr>
          <w:rFonts w:ascii="Courier New" w:eastAsia="Courier New" w:hAnsi="Courier New" w:cs="Courier New"/>
          <w:sz w:val="18"/>
          <w:szCs w:val="18"/>
        </w:rPr>
        <w:t>Q = 2.1372e-03 m³/s = 2.14 L/s</w:t>
      </w:r>
    </w:p>
    <w:p w14:paraId="534D3D59" w14:textId="77777777" w:rsidR="00CC3212" w:rsidRPr="00CC3212" w:rsidRDefault="00CC3212" w:rsidP="00CC3212">
      <w:pPr>
        <w:shd w:val="clear" w:color="auto" w:fill="F5F5F5"/>
        <w:spacing w:before="60" w:after="60" w:line="240" w:lineRule="auto"/>
        <w:rPr>
          <w:rFonts w:ascii="Courier New" w:eastAsia="Courier New" w:hAnsi="Courier New" w:cs="Courier New"/>
          <w:sz w:val="18"/>
          <w:szCs w:val="18"/>
        </w:rPr>
      </w:pPr>
      <w:r w:rsidRPr="00CC3212">
        <w:rPr>
          <w:rFonts w:ascii="Courier New" w:eastAsia="Courier New" w:hAnsi="Courier New" w:cs="Courier New"/>
          <w:sz w:val="18"/>
          <w:szCs w:val="18"/>
        </w:rPr>
        <w:t>h [1] = 15.42 m, R [1] = 140.93 m</w:t>
      </w:r>
    </w:p>
    <w:p w14:paraId="55374F81" w14:textId="77777777" w:rsidR="00CC3212" w:rsidRPr="00CC3212" w:rsidRDefault="00CC3212" w:rsidP="00CC3212">
      <w:pPr>
        <w:shd w:val="clear" w:color="auto" w:fill="F5F5F5"/>
        <w:spacing w:before="60" w:after="60" w:line="240" w:lineRule="auto"/>
        <w:rPr>
          <w:rFonts w:ascii="Courier New" w:eastAsia="Courier New" w:hAnsi="Courier New" w:cs="Courier New"/>
          <w:sz w:val="18"/>
          <w:szCs w:val="18"/>
        </w:rPr>
      </w:pPr>
      <w:r w:rsidRPr="00CC3212">
        <w:rPr>
          <w:rFonts w:ascii="Courier New" w:eastAsia="Courier New" w:hAnsi="Courier New" w:cs="Courier New"/>
          <w:sz w:val="18"/>
          <w:szCs w:val="18"/>
        </w:rPr>
        <w:t>h [2] = 15.08 m, R [2] = 146.57 m</w:t>
      </w:r>
    </w:p>
    <w:p w14:paraId="45F1EF57" w14:textId="77777777" w:rsidR="00CC3212" w:rsidRPr="00CC3212" w:rsidRDefault="00CC3212" w:rsidP="00CC3212">
      <w:pPr>
        <w:shd w:val="clear" w:color="auto" w:fill="F5F5F5"/>
        <w:spacing w:before="60" w:after="60" w:line="240" w:lineRule="auto"/>
        <w:rPr>
          <w:rFonts w:ascii="Courier New" w:eastAsia="Courier New" w:hAnsi="Courier New" w:cs="Courier New"/>
          <w:sz w:val="18"/>
          <w:szCs w:val="18"/>
        </w:rPr>
      </w:pPr>
      <w:r w:rsidRPr="00CC3212">
        <w:rPr>
          <w:rFonts w:ascii="Courier New" w:eastAsia="Courier New" w:hAnsi="Courier New" w:cs="Courier New"/>
          <w:sz w:val="18"/>
          <w:szCs w:val="18"/>
        </w:rPr>
        <w:t>h [3] = 14.83 m, R[3] = 150.67 m</w:t>
      </w:r>
    </w:p>
    <w:p w14:paraId="6D77B086" w14:textId="77777777" w:rsidR="00CC3212" w:rsidRPr="00CC3212" w:rsidRDefault="00CC3212" w:rsidP="00CC3212">
      <w:pPr>
        <w:shd w:val="clear" w:color="auto" w:fill="F5F5F5"/>
        <w:spacing w:before="60" w:after="60" w:line="240" w:lineRule="auto"/>
        <w:rPr>
          <w:rFonts w:ascii="Courier New" w:eastAsia="Courier New" w:hAnsi="Courier New" w:cs="Courier New"/>
          <w:sz w:val="18"/>
          <w:szCs w:val="18"/>
        </w:rPr>
      </w:pPr>
      <w:r w:rsidRPr="00CC3212">
        <w:rPr>
          <w:rFonts w:ascii="Courier New" w:eastAsia="Courier New" w:hAnsi="Courier New" w:cs="Courier New"/>
          <w:sz w:val="18"/>
          <w:szCs w:val="18"/>
        </w:rPr>
        <w:t>h_min = 14.83 m</w:t>
      </w:r>
    </w:p>
    <w:p w14:paraId="23BBEF4E" w14:textId="77777777" w:rsidR="00CC3212" w:rsidRPr="00CC3212" w:rsidRDefault="00CC3212" w:rsidP="00CC3212">
      <w:pPr>
        <w:shd w:val="clear" w:color="auto" w:fill="F5F5F5"/>
        <w:spacing w:before="60" w:after="60" w:line="240" w:lineRule="auto"/>
        <w:rPr>
          <w:rFonts w:ascii="Courier New" w:eastAsia="Courier New" w:hAnsi="Courier New" w:cs="Courier New"/>
          <w:sz w:val="18"/>
          <w:szCs w:val="18"/>
        </w:rPr>
      </w:pPr>
      <w:r w:rsidRPr="00CC3212">
        <w:rPr>
          <w:rFonts w:ascii="Courier New" w:eastAsia="Courier New" w:hAnsi="Courier New" w:cs="Courier New"/>
          <w:sz w:val="18"/>
          <w:szCs w:val="18"/>
        </w:rPr>
        <w:t>Q_max = 6.80 L/s</w:t>
      </w:r>
    </w:p>
    <w:p w14:paraId="7BD84917" w14:textId="77777777" w:rsidR="00CC3212" w:rsidRPr="00CC3212" w:rsidRDefault="00CC3212" w:rsidP="00CC3212">
      <w:pPr>
        <w:shd w:val="clear" w:color="auto" w:fill="F5F5F5"/>
        <w:spacing w:before="60" w:after="60" w:line="240" w:lineRule="auto"/>
        <w:rPr>
          <w:rFonts w:ascii="Courier New" w:eastAsia="Courier New" w:hAnsi="Courier New" w:cs="Courier New"/>
          <w:sz w:val="18"/>
          <w:szCs w:val="18"/>
        </w:rPr>
      </w:pPr>
      <w:r w:rsidRPr="00CC3212">
        <w:rPr>
          <w:rFonts w:ascii="Courier New" w:eastAsia="Courier New" w:hAnsi="Courier New" w:cs="Courier New"/>
          <w:sz w:val="18"/>
          <w:szCs w:val="18"/>
        </w:rPr>
        <w:t xml:space="preserve">Verification: Q &lt; Q_max </w:t>
      </w:r>
    </w:p>
    <w:p w14:paraId="3378FBAE" w14:textId="77777777" w:rsidR="00CC3212" w:rsidRPr="00CC3212" w:rsidRDefault="00CC3212" w:rsidP="00CC3212">
      <w:pPr>
        <w:spacing w:line="240" w:lineRule="auto"/>
        <w:rPr>
          <w:rFonts w:ascii="Times New Roman" w:eastAsia="Times New Roman" w:hAnsi="Times New Roman" w:cs="Times New Roman"/>
          <w:sz w:val="24"/>
          <w:szCs w:val="24"/>
        </w:rPr>
      </w:pPr>
      <w:r w:rsidRPr="00CC3212">
        <w:rPr>
          <w:rFonts w:ascii="Times New Roman" w:eastAsia="Times New Roman" w:hAnsi="Times New Roman" w:cs="Times New Roman"/>
          <w:sz w:val="24"/>
          <w:szCs w:val="24"/>
        </w:rPr>
        <w:br w:type="page"/>
      </w:r>
    </w:p>
    <w:p w14:paraId="435C13A8" w14:textId="77777777" w:rsidR="00CC3212" w:rsidRPr="00CC3212" w:rsidRDefault="00CC3212" w:rsidP="00CC3212">
      <w:pPr>
        <w:spacing w:before="400" w:after="200" w:line="240" w:lineRule="auto"/>
        <w:outlineLvl w:val="0"/>
        <w:rPr>
          <w:rFonts w:eastAsia="Arial" w:cs="Arial"/>
          <w:b/>
          <w:bCs/>
          <w:color w:val="1565C0"/>
          <w:sz w:val="32"/>
          <w:szCs w:val="32"/>
        </w:rPr>
      </w:pPr>
      <w:r w:rsidRPr="00CC3212">
        <w:rPr>
          <w:rFonts w:eastAsia="Arial" w:cs="Arial"/>
          <w:b/>
          <w:bCs/>
          <w:color w:val="1565C0"/>
          <w:sz w:val="32"/>
          <w:szCs w:val="32"/>
        </w:rPr>
        <w:lastRenderedPageBreak/>
        <w:t>8. Visualizations</w:t>
      </w:r>
    </w:p>
    <w:p w14:paraId="3E6AFEE1" w14:textId="77777777" w:rsidR="00CC3212" w:rsidRPr="00CC3212" w:rsidRDefault="00CC3212" w:rsidP="00CC3212">
      <w:pPr>
        <w:spacing w:before="200" w:after="100" w:line="240" w:lineRule="auto"/>
        <w:rPr>
          <w:rFonts w:ascii="Times New Roman" w:eastAsia="Times New Roman" w:hAnsi="Times New Roman" w:cs="Times New Roman"/>
          <w:sz w:val="24"/>
          <w:szCs w:val="24"/>
        </w:rPr>
      </w:pPr>
      <w:r w:rsidRPr="00CC3212">
        <w:rPr>
          <w:rFonts w:ascii="Times New Roman" w:eastAsia="Times New Roman" w:hAnsi="Times New Roman" w:cs="Times New Roman"/>
          <w:b/>
          <w:bCs/>
          <w:sz w:val="24"/>
          <w:szCs w:val="24"/>
        </w:rPr>
        <w:t>Figure 1: All Well Configurations Overview</w:t>
      </w:r>
    </w:p>
    <w:p w14:paraId="29C0D854"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noProof/>
          <w:sz w:val="24"/>
          <w:szCs w:val="24"/>
        </w:rPr>
        <w:drawing>
          <wp:inline distT="0" distB="0" distL="0" distR="0" wp14:anchorId="352AE645" wp14:editId="49D0AAAD">
            <wp:extent cx="5524500" cy="3686175"/>
            <wp:effectExtent l="0" t="0" r="0" b="0"/>
            <wp:docPr id="751416811" name="plot1" descr="All configs" title="Pl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rcRect/>
                    <a:stretch>
                      <a:fillRect/>
                    </a:stretch>
                  </pic:blipFill>
                  <pic:spPr bwMode="auto">
                    <a:xfrm>
                      <a:off x="0" y="0"/>
                      <a:ext cx="5524500" cy="3686175"/>
                    </a:xfrm>
                    <a:prstGeom prst="rect">
                      <a:avLst/>
                    </a:prstGeom>
                  </pic:spPr>
                </pic:pic>
              </a:graphicData>
            </a:graphic>
          </wp:inline>
        </w:drawing>
      </w:r>
    </w:p>
    <w:p w14:paraId="6637D924" w14:textId="77777777" w:rsidR="00CC3212" w:rsidRPr="00CC3212" w:rsidRDefault="00CC3212" w:rsidP="00CC3212">
      <w:pPr>
        <w:spacing w:line="240" w:lineRule="auto"/>
        <w:rPr>
          <w:rFonts w:ascii="Times New Roman" w:eastAsia="Times New Roman" w:hAnsi="Times New Roman" w:cs="Times New Roman"/>
          <w:sz w:val="24"/>
          <w:szCs w:val="24"/>
        </w:rPr>
      </w:pPr>
      <w:r w:rsidRPr="00CC3212">
        <w:rPr>
          <w:rFonts w:ascii="Times New Roman" w:eastAsia="Times New Roman" w:hAnsi="Times New Roman" w:cs="Times New Roman"/>
          <w:sz w:val="24"/>
          <w:szCs w:val="24"/>
        </w:rPr>
        <w:br w:type="page"/>
      </w:r>
    </w:p>
    <w:p w14:paraId="079236FD" w14:textId="77777777" w:rsidR="00CC3212" w:rsidRPr="00CC3212" w:rsidRDefault="00CC3212" w:rsidP="00CC3212">
      <w:pPr>
        <w:spacing w:after="100" w:line="240" w:lineRule="auto"/>
        <w:rPr>
          <w:rFonts w:ascii="Times New Roman" w:eastAsia="Times New Roman" w:hAnsi="Times New Roman" w:cs="Times New Roman"/>
          <w:sz w:val="24"/>
          <w:szCs w:val="24"/>
        </w:rPr>
      </w:pPr>
      <w:r w:rsidRPr="00CC3212">
        <w:rPr>
          <w:rFonts w:ascii="Times New Roman" w:eastAsia="Times New Roman" w:hAnsi="Times New Roman" w:cs="Times New Roman"/>
          <w:b/>
          <w:bCs/>
          <w:sz w:val="24"/>
          <w:szCs w:val="24"/>
        </w:rPr>
        <w:lastRenderedPageBreak/>
        <w:t>Figure 2: Optimal 3-Well Configuration Detail</w:t>
      </w:r>
    </w:p>
    <w:p w14:paraId="0F543386"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noProof/>
          <w:sz w:val="24"/>
          <w:szCs w:val="24"/>
        </w:rPr>
        <w:drawing>
          <wp:inline distT="0" distB="0" distL="0" distR="0" wp14:anchorId="65307EDE" wp14:editId="10800A8E">
            <wp:extent cx="5524500" cy="2419350"/>
            <wp:effectExtent l="0" t="0" r="0" b="0"/>
            <wp:docPr id="2058324864" name="plot2" descr="3-well optimal" title="Pl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a:srcRect/>
                    <a:stretch>
                      <a:fillRect/>
                    </a:stretch>
                  </pic:blipFill>
                  <pic:spPr bwMode="auto">
                    <a:xfrm>
                      <a:off x="0" y="0"/>
                      <a:ext cx="5524500" cy="2419350"/>
                    </a:xfrm>
                    <a:prstGeom prst="rect">
                      <a:avLst/>
                    </a:prstGeom>
                  </pic:spPr>
                </pic:pic>
              </a:graphicData>
            </a:graphic>
          </wp:inline>
        </w:drawing>
      </w:r>
    </w:p>
    <w:p w14:paraId="2C494438" w14:textId="77777777" w:rsidR="00CC3212" w:rsidRPr="00CC3212" w:rsidRDefault="00CC3212" w:rsidP="00CC3212">
      <w:pPr>
        <w:spacing w:before="400" w:after="100" w:line="240" w:lineRule="auto"/>
        <w:rPr>
          <w:rFonts w:ascii="Times New Roman" w:eastAsia="Times New Roman" w:hAnsi="Times New Roman" w:cs="Times New Roman"/>
          <w:sz w:val="24"/>
          <w:szCs w:val="24"/>
        </w:rPr>
      </w:pPr>
      <w:r w:rsidRPr="00CC3212">
        <w:rPr>
          <w:rFonts w:ascii="Times New Roman" w:eastAsia="Times New Roman" w:hAnsi="Times New Roman" w:cs="Times New Roman"/>
          <w:b/>
          <w:bCs/>
          <w:sz w:val="24"/>
          <w:szCs w:val="24"/>
        </w:rPr>
        <w:t>Figure 3: 3D Piezometric Surface and Contours</w:t>
      </w:r>
    </w:p>
    <w:p w14:paraId="11CAD616"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noProof/>
          <w:sz w:val="24"/>
          <w:szCs w:val="24"/>
        </w:rPr>
        <w:drawing>
          <wp:inline distT="0" distB="0" distL="0" distR="0" wp14:anchorId="1B219F63" wp14:editId="73EC5C79">
            <wp:extent cx="5524500" cy="2419350"/>
            <wp:effectExtent l="0" t="0" r="0" b="0"/>
            <wp:docPr id="594465629" name="plot3" descr="3D surface" title="Pl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a:srcRect/>
                    <a:stretch>
                      <a:fillRect/>
                    </a:stretch>
                  </pic:blipFill>
                  <pic:spPr bwMode="auto">
                    <a:xfrm>
                      <a:off x="0" y="0"/>
                      <a:ext cx="5524500" cy="2419350"/>
                    </a:xfrm>
                    <a:prstGeom prst="rect">
                      <a:avLst/>
                    </a:prstGeom>
                  </pic:spPr>
                </pic:pic>
              </a:graphicData>
            </a:graphic>
          </wp:inline>
        </w:drawing>
      </w:r>
    </w:p>
    <w:p w14:paraId="0366F531" w14:textId="77777777" w:rsidR="00CC3212" w:rsidRDefault="00CC3212" w:rsidP="00CC3212">
      <w:pPr>
        <w:spacing w:line="240" w:lineRule="auto"/>
        <w:rPr>
          <w:rFonts w:ascii="Times New Roman" w:eastAsia="Times New Roman" w:hAnsi="Times New Roman" w:cs="Times New Roman"/>
          <w:sz w:val="24"/>
          <w:szCs w:val="24"/>
        </w:rPr>
      </w:pPr>
    </w:p>
    <w:p w14:paraId="35E549C7" w14:textId="527C3E18" w:rsidR="00CC3212" w:rsidRPr="00CC3212" w:rsidRDefault="00CC3212" w:rsidP="00CC3212">
      <w:pPr>
        <w:spacing w:line="240" w:lineRule="auto"/>
        <w:rPr>
          <w:rFonts w:ascii="Times New Roman" w:eastAsia="Times New Roman" w:hAnsi="Times New Roman" w:cs="Times New Roman"/>
          <w:sz w:val="24"/>
          <w:szCs w:val="24"/>
        </w:rPr>
      </w:pPr>
      <w:r w:rsidRPr="00CC3212">
        <w:rPr>
          <w:rFonts w:ascii="Times New Roman" w:eastAsia="Times New Roman" w:hAnsi="Times New Roman" w:cs="Times New Roman"/>
          <w:b/>
          <w:bCs/>
          <w:sz w:val="24"/>
          <w:szCs w:val="24"/>
        </w:rPr>
        <w:t>Figure 4: Cross-Sectional View of Piezometric Surface</w:t>
      </w:r>
    </w:p>
    <w:p w14:paraId="384C327B"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noProof/>
          <w:sz w:val="24"/>
          <w:szCs w:val="24"/>
        </w:rPr>
        <w:drawing>
          <wp:inline distT="0" distB="0" distL="0" distR="0" wp14:anchorId="4DA4810C" wp14:editId="3AF78333">
            <wp:extent cx="5334000" cy="2286000"/>
            <wp:effectExtent l="0" t="0" r="0" b="0"/>
            <wp:docPr id="1817564204" name="plot4" descr="Cross section" title="Plo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2"/>
                    <a:srcRect/>
                    <a:stretch>
                      <a:fillRect/>
                    </a:stretch>
                  </pic:blipFill>
                  <pic:spPr bwMode="auto">
                    <a:xfrm>
                      <a:off x="0" y="0"/>
                      <a:ext cx="5334000" cy="2286000"/>
                    </a:xfrm>
                    <a:prstGeom prst="rect">
                      <a:avLst/>
                    </a:prstGeom>
                  </pic:spPr>
                </pic:pic>
              </a:graphicData>
            </a:graphic>
          </wp:inline>
        </w:drawing>
      </w:r>
    </w:p>
    <w:p w14:paraId="5E3974B2" w14:textId="77777777" w:rsidR="00CC3212" w:rsidRPr="00CC3212" w:rsidRDefault="00CC3212" w:rsidP="00CC3212">
      <w:pPr>
        <w:spacing w:before="400" w:after="100" w:line="240" w:lineRule="auto"/>
        <w:rPr>
          <w:rFonts w:ascii="Times New Roman" w:eastAsia="Times New Roman" w:hAnsi="Times New Roman" w:cs="Times New Roman"/>
          <w:sz w:val="24"/>
          <w:szCs w:val="24"/>
        </w:rPr>
      </w:pPr>
      <w:r w:rsidRPr="00CC3212">
        <w:rPr>
          <w:rFonts w:ascii="Times New Roman" w:eastAsia="Times New Roman" w:hAnsi="Times New Roman" w:cs="Times New Roman"/>
          <w:b/>
          <w:bCs/>
          <w:sz w:val="24"/>
          <w:szCs w:val="24"/>
        </w:rPr>
        <w:lastRenderedPageBreak/>
        <w:t>Figure 5: Optimization Analysis (Q vs Number of Wells)</w:t>
      </w:r>
    </w:p>
    <w:p w14:paraId="7217B0F7" w14:textId="77777777" w:rsid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noProof/>
          <w:sz w:val="24"/>
          <w:szCs w:val="24"/>
        </w:rPr>
        <w:drawing>
          <wp:inline distT="0" distB="0" distL="0" distR="0" wp14:anchorId="44710D33" wp14:editId="401436EB">
            <wp:extent cx="5334000" cy="2286000"/>
            <wp:effectExtent l="0" t="0" r="0" b="0"/>
            <wp:docPr id="450819086" name="plot5" descr="Optimization" title="Plo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3"/>
                    <a:srcRect/>
                    <a:stretch>
                      <a:fillRect/>
                    </a:stretch>
                  </pic:blipFill>
                  <pic:spPr bwMode="auto">
                    <a:xfrm>
                      <a:off x="0" y="0"/>
                      <a:ext cx="5334000" cy="2286000"/>
                    </a:xfrm>
                    <a:prstGeom prst="rect">
                      <a:avLst/>
                    </a:prstGeom>
                  </pic:spPr>
                </pic:pic>
              </a:graphicData>
            </a:graphic>
          </wp:inline>
        </w:drawing>
      </w:r>
    </w:p>
    <w:p w14:paraId="47EA0581" w14:textId="77777777" w:rsidR="00CC3212" w:rsidRDefault="00CC3212" w:rsidP="00CC3212">
      <w:pPr>
        <w:spacing w:line="240" w:lineRule="auto"/>
        <w:jc w:val="center"/>
        <w:rPr>
          <w:rFonts w:ascii="Times New Roman" w:eastAsia="Times New Roman" w:hAnsi="Times New Roman" w:cs="Times New Roman"/>
          <w:sz w:val="24"/>
          <w:szCs w:val="24"/>
        </w:rPr>
      </w:pPr>
    </w:p>
    <w:p w14:paraId="3640755D" w14:textId="77777777" w:rsidR="00CC3212" w:rsidRDefault="00CC3212" w:rsidP="00CC3212">
      <w:pPr>
        <w:spacing w:line="240" w:lineRule="auto"/>
        <w:rPr>
          <w:rFonts w:ascii="Times New Roman" w:eastAsia="Times New Roman" w:hAnsi="Times New Roman" w:cs="Times New Roman"/>
          <w:sz w:val="24"/>
          <w:szCs w:val="24"/>
        </w:rPr>
      </w:pPr>
    </w:p>
    <w:p w14:paraId="1ADC3E1A" w14:textId="797E75EF" w:rsidR="00CC3212" w:rsidRPr="00CC3212" w:rsidRDefault="00CC3212" w:rsidP="00CC3212">
      <w:pPr>
        <w:spacing w:line="240" w:lineRule="auto"/>
        <w:rPr>
          <w:rFonts w:ascii="Times New Roman" w:eastAsia="Times New Roman" w:hAnsi="Times New Roman" w:cs="Times New Roman"/>
          <w:sz w:val="24"/>
          <w:szCs w:val="24"/>
        </w:rPr>
      </w:pPr>
      <w:r w:rsidRPr="00CC3212">
        <w:rPr>
          <w:rFonts w:ascii="Times New Roman" w:eastAsia="Times New Roman" w:hAnsi="Times New Roman" w:cs="Times New Roman"/>
          <w:b/>
          <w:bCs/>
          <w:sz w:val="24"/>
          <w:szCs w:val="24"/>
        </w:rPr>
        <w:t>Figure 6: Critical Point Analysis</w:t>
      </w:r>
    </w:p>
    <w:p w14:paraId="24FDC18F" w14:textId="77777777" w:rsid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noProof/>
          <w:sz w:val="24"/>
          <w:szCs w:val="24"/>
        </w:rPr>
        <w:drawing>
          <wp:inline distT="0" distB="0" distL="0" distR="0" wp14:anchorId="628BA398" wp14:editId="525DD09B">
            <wp:extent cx="4572000" cy="3048000"/>
            <wp:effectExtent l="0" t="0" r="0" b="0"/>
            <wp:docPr id="353285702" name="plot6" descr="Critical point" title="Plo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4"/>
                    <a:srcRect/>
                    <a:stretch>
                      <a:fillRect/>
                    </a:stretch>
                  </pic:blipFill>
                  <pic:spPr bwMode="auto">
                    <a:xfrm>
                      <a:off x="0" y="0"/>
                      <a:ext cx="4572000" cy="3048000"/>
                    </a:xfrm>
                    <a:prstGeom prst="rect">
                      <a:avLst/>
                    </a:prstGeom>
                  </pic:spPr>
                </pic:pic>
              </a:graphicData>
            </a:graphic>
          </wp:inline>
        </w:drawing>
      </w:r>
    </w:p>
    <w:p w14:paraId="6945D9EC" w14:textId="77777777" w:rsidR="00CC3212" w:rsidRDefault="00CC3212" w:rsidP="00CC3212">
      <w:pPr>
        <w:spacing w:line="240" w:lineRule="auto"/>
        <w:jc w:val="center"/>
        <w:rPr>
          <w:rFonts w:eastAsia="Arial" w:cs="Arial"/>
          <w:b/>
          <w:bCs/>
          <w:color w:val="1565C0"/>
          <w:sz w:val="32"/>
          <w:szCs w:val="32"/>
        </w:rPr>
      </w:pPr>
    </w:p>
    <w:p w14:paraId="4573DBD0" w14:textId="26F6E898" w:rsidR="00CC3212" w:rsidRPr="00CC3212" w:rsidRDefault="00CC3212" w:rsidP="00CC3212">
      <w:pPr>
        <w:spacing w:line="240" w:lineRule="auto"/>
        <w:rPr>
          <w:rFonts w:ascii="Times New Roman" w:eastAsia="Times New Roman" w:hAnsi="Times New Roman" w:cs="Times New Roman"/>
          <w:sz w:val="24"/>
          <w:szCs w:val="24"/>
        </w:rPr>
      </w:pPr>
      <w:r w:rsidRPr="00CC3212">
        <w:rPr>
          <w:rFonts w:eastAsia="Arial" w:cs="Arial"/>
          <w:b/>
          <w:bCs/>
          <w:color w:val="1565C0"/>
          <w:sz w:val="32"/>
          <w:szCs w:val="32"/>
        </w:rPr>
        <w:t>9. Summary of Results</w:t>
      </w:r>
    </w:p>
    <w:tbl>
      <w:tblPr>
        <w:tblW w:w="10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347"/>
        <w:gridCol w:w="1585"/>
        <w:gridCol w:w="1611"/>
        <w:gridCol w:w="1624"/>
        <w:gridCol w:w="1662"/>
        <w:gridCol w:w="1189"/>
      </w:tblGrid>
      <w:tr w:rsidR="00CC3212" w:rsidRPr="00CC3212" w14:paraId="5F365B47" w14:textId="77777777" w:rsidTr="00A95738">
        <w:tblPrEx>
          <w:tblCellMar>
            <w:top w:w="0" w:type="dxa"/>
            <w:bottom w:w="0" w:type="dxa"/>
          </w:tblCellMar>
        </w:tblPrEx>
        <w:tc>
          <w:tcPr>
            <w:tcW w:w="1500" w:type="dxa"/>
            <w:tcBorders>
              <w:top w:val="single" w:sz="1" w:space="0" w:color="000000"/>
              <w:left w:val="single" w:sz="1" w:space="0" w:color="000000"/>
              <w:bottom w:val="single" w:sz="1" w:space="0" w:color="000000"/>
              <w:right w:val="single" w:sz="1" w:space="0" w:color="000000"/>
            </w:tcBorders>
            <w:shd w:val="clear" w:color="auto" w:fill="1565C0"/>
          </w:tcPr>
          <w:p w14:paraId="08C4832C"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b/>
                <w:bCs/>
                <w:color w:val="FFFFFF"/>
                <w:sz w:val="22"/>
              </w:rPr>
              <w:t>Wells</w:t>
            </w:r>
          </w:p>
        </w:tc>
        <w:tc>
          <w:tcPr>
            <w:tcW w:w="1800" w:type="dxa"/>
            <w:tcBorders>
              <w:top w:val="single" w:sz="1" w:space="0" w:color="000000"/>
              <w:left w:val="single" w:sz="1" w:space="0" w:color="000000"/>
              <w:bottom w:val="single" w:sz="1" w:space="0" w:color="000000"/>
              <w:right w:val="single" w:sz="1" w:space="0" w:color="000000"/>
            </w:tcBorders>
            <w:shd w:val="clear" w:color="auto" w:fill="1565C0"/>
          </w:tcPr>
          <w:p w14:paraId="75E8E2D5"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b/>
                <w:bCs/>
                <w:color w:val="FFFFFF"/>
                <w:sz w:val="22"/>
              </w:rPr>
              <w:t>Q [L/s]</w:t>
            </w:r>
          </w:p>
        </w:tc>
        <w:tc>
          <w:tcPr>
            <w:tcW w:w="1800" w:type="dxa"/>
            <w:tcBorders>
              <w:top w:val="single" w:sz="1" w:space="0" w:color="000000"/>
              <w:left w:val="single" w:sz="1" w:space="0" w:color="000000"/>
              <w:bottom w:val="single" w:sz="1" w:space="0" w:color="000000"/>
              <w:right w:val="single" w:sz="1" w:space="0" w:color="000000"/>
            </w:tcBorders>
            <w:shd w:val="clear" w:color="auto" w:fill="1565C0"/>
          </w:tcPr>
          <w:p w14:paraId="0252F9E6"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b/>
                <w:bCs/>
                <w:color w:val="FFFFFF"/>
                <w:sz w:val="22"/>
              </w:rPr>
              <w:t>h_min [m]</w:t>
            </w:r>
          </w:p>
        </w:tc>
        <w:tc>
          <w:tcPr>
            <w:tcW w:w="1800" w:type="dxa"/>
            <w:tcBorders>
              <w:top w:val="single" w:sz="1" w:space="0" w:color="000000"/>
              <w:left w:val="single" w:sz="1" w:space="0" w:color="000000"/>
              <w:bottom w:val="single" w:sz="1" w:space="0" w:color="000000"/>
              <w:right w:val="single" w:sz="1" w:space="0" w:color="000000"/>
            </w:tcBorders>
            <w:shd w:val="clear" w:color="auto" w:fill="1565C0"/>
          </w:tcPr>
          <w:p w14:paraId="44498B0D"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b/>
                <w:bCs/>
                <w:color w:val="FFFFFF"/>
                <w:sz w:val="22"/>
              </w:rPr>
              <w:t>Q_max [L/s]</w:t>
            </w:r>
          </w:p>
        </w:tc>
        <w:tc>
          <w:tcPr>
            <w:tcW w:w="1800" w:type="dxa"/>
            <w:tcBorders>
              <w:top w:val="single" w:sz="1" w:space="0" w:color="000000"/>
              <w:left w:val="single" w:sz="1" w:space="0" w:color="000000"/>
              <w:bottom w:val="single" w:sz="1" w:space="0" w:color="000000"/>
              <w:right w:val="single" w:sz="1" w:space="0" w:color="000000"/>
            </w:tcBorders>
            <w:shd w:val="clear" w:color="auto" w:fill="1565C0"/>
          </w:tcPr>
          <w:p w14:paraId="546848CA"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b/>
                <w:bCs/>
                <w:color w:val="FFFFFF"/>
                <w:sz w:val="22"/>
              </w:rPr>
              <w:t>Q/Q_max</w:t>
            </w:r>
          </w:p>
        </w:tc>
        <w:tc>
          <w:tcPr>
            <w:tcW w:w="1300" w:type="dxa"/>
            <w:tcBorders>
              <w:top w:val="single" w:sz="1" w:space="0" w:color="000000"/>
              <w:left w:val="single" w:sz="1" w:space="0" w:color="000000"/>
              <w:bottom w:val="single" w:sz="1" w:space="0" w:color="000000"/>
              <w:right w:val="single" w:sz="1" w:space="0" w:color="000000"/>
            </w:tcBorders>
            <w:shd w:val="clear" w:color="auto" w:fill="1565C0"/>
          </w:tcPr>
          <w:p w14:paraId="3FBD60C6"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b/>
                <w:bCs/>
                <w:color w:val="FFFFFF"/>
                <w:sz w:val="22"/>
              </w:rPr>
              <w:t>Status</w:t>
            </w:r>
          </w:p>
        </w:tc>
      </w:tr>
      <w:tr w:rsidR="00CC3212" w:rsidRPr="00CC3212" w14:paraId="5774FC7B" w14:textId="77777777" w:rsidTr="00A95738">
        <w:tblPrEx>
          <w:tblCellMar>
            <w:top w:w="0" w:type="dxa"/>
            <w:bottom w:w="0" w:type="dxa"/>
          </w:tblCellMar>
        </w:tblPrEx>
        <w:tc>
          <w:tcPr>
            <w:tcW w:w="1500" w:type="dxa"/>
            <w:tcBorders>
              <w:top w:val="single" w:sz="1" w:space="0" w:color="000000"/>
              <w:left w:val="single" w:sz="1" w:space="0" w:color="000000"/>
              <w:bottom w:val="single" w:sz="1" w:space="0" w:color="000000"/>
              <w:right w:val="single" w:sz="1" w:space="0" w:color="000000"/>
            </w:tcBorders>
          </w:tcPr>
          <w:p w14:paraId="43589A58"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sz w:val="22"/>
              </w:rPr>
              <w:t>8</w:t>
            </w:r>
          </w:p>
        </w:tc>
        <w:tc>
          <w:tcPr>
            <w:tcW w:w="1800" w:type="dxa"/>
            <w:tcBorders>
              <w:top w:val="single" w:sz="1" w:space="0" w:color="000000"/>
              <w:left w:val="single" w:sz="1" w:space="0" w:color="000000"/>
              <w:bottom w:val="single" w:sz="1" w:space="0" w:color="000000"/>
              <w:right w:val="single" w:sz="1" w:space="0" w:color="000000"/>
            </w:tcBorders>
          </w:tcPr>
          <w:p w14:paraId="3925FCDC"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sz w:val="22"/>
              </w:rPr>
              <w:t>0.83</w:t>
            </w:r>
          </w:p>
        </w:tc>
        <w:tc>
          <w:tcPr>
            <w:tcW w:w="1800" w:type="dxa"/>
            <w:tcBorders>
              <w:top w:val="single" w:sz="1" w:space="0" w:color="000000"/>
              <w:left w:val="single" w:sz="1" w:space="0" w:color="000000"/>
              <w:bottom w:val="single" w:sz="1" w:space="0" w:color="000000"/>
              <w:right w:val="single" w:sz="1" w:space="0" w:color="000000"/>
            </w:tcBorders>
          </w:tcPr>
          <w:p w14:paraId="01624411"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sz w:val="22"/>
              </w:rPr>
              <w:t>16.85</w:t>
            </w:r>
          </w:p>
        </w:tc>
        <w:tc>
          <w:tcPr>
            <w:tcW w:w="1800" w:type="dxa"/>
            <w:tcBorders>
              <w:top w:val="single" w:sz="1" w:space="0" w:color="000000"/>
              <w:left w:val="single" w:sz="1" w:space="0" w:color="000000"/>
              <w:bottom w:val="single" w:sz="1" w:space="0" w:color="000000"/>
              <w:right w:val="single" w:sz="1" w:space="0" w:color="000000"/>
            </w:tcBorders>
          </w:tcPr>
          <w:p w14:paraId="31D9DFDF"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sz w:val="22"/>
              </w:rPr>
              <w:t>7.73</w:t>
            </w:r>
          </w:p>
        </w:tc>
        <w:tc>
          <w:tcPr>
            <w:tcW w:w="1800" w:type="dxa"/>
            <w:tcBorders>
              <w:top w:val="single" w:sz="1" w:space="0" w:color="000000"/>
              <w:left w:val="single" w:sz="1" w:space="0" w:color="000000"/>
              <w:bottom w:val="single" w:sz="1" w:space="0" w:color="000000"/>
              <w:right w:val="single" w:sz="1" w:space="0" w:color="000000"/>
            </w:tcBorders>
          </w:tcPr>
          <w:p w14:paraId="0E6E417D"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sz w:val="22"/>
              </w:rPr>
              <w:t>10.7%</w:t>
            </w:r>
          </w:p>
        </w:tc>
        <w:tc>
          <w:tcPr>
            <w:tcW w:w="1300" w:type="dxa"/>
            <w:tcBorders>
              <w:top w:val="single" w:sz="1" w:space="0" w:color="000000"/>
              <w:left w:val="single" w:sz="1" w:space="0" w:color="000000"/>
              <w:bottom w:val="single" w:sz="1" w:space="0" w:color="000000"/>
              <w:right w:val="single" w:sz="1" w:space="0" w:color="000000"/>
            </w:tcBorders>
            <w:shd w:val="clear" w:color="auto" w:fill="C8E6C9"/>
          </w:tcPr>
          <w:p w14:paraId="36D2FE5D"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Segoe UI Symbol" w:eastAsia="Times New Roman" w:hAnsi="Segoe UI Symbol" w:cs="Segoe UI Symbol"/>
                <w:b/>
                <w:bCs/>
                <w:sz w:val="22"/>
              </w:rPr>
              <w:t>✓</w:t>
            </w:r>
          </w:p>
        </w:tc>
      </w:tr>
      <w:tr w:rsidR="00CC3212" w:rsidRPr="00CC3212" w14:paraId="2EAD5F9A" w14:textId="77777777" w:rsidTr="00A95738">
        <w:tblPrEx>
          <w:tblCellMar>
            <w:top w:w="0" w:type="dxa"/>
            <w:bottom w:w="0" w:type="dxa"/>
          </w:tblCellMar>
        </w:tblPrEx>
        <w:tc>
          <w:tcPr>
            <w:tcW w:w="1500" w:type="dxa"/>
            <w:tcBorders>
              <w:top w:val="single" w:sz="1" w:space="0" w:color="000000"/>
              <w:left w:val="single" w:sz="1" w:space="0" w:color="000000"/>
              <w:bottom w:val="single" w:sz="1" w:space="0" w:color="000000"/>
              <w:right w:val="single" w:sz="1" w:space="0" w:color="000000"/>
            </w:tcBorders>
          </w:tcPr>
          <w:p w14:paraId="3E06CFCD"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sz w:val="22"/>
              </w:rPr>
              <w:t>6</w:t>
            </w:r>
          </w:p>
        </w:tc>
        <w:tc>
          <w:tcPr>
            <w:tcW w:w="1800" w:type="dxa"/>
            <w:tcBorders>
              <w:top w:val="single" w:sz="1" w:space="0" w:color="000000"/>
              <w:left w:val="single" w:sz="1" w:space="0" w:color="000000"/>
              <w:bottom w:val="single" w:sz="1" w:space="0" w:color="000000"/>
              <w:right w:val="single" w:sz="1" w:space="0" w:color="000000"/>
            </w:tcBorders>
          </w:tcPr>
          <w:p w14:paraId="265ED280"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sz w:val="22"/>
              </w:rPr>
              <w:t>1.09</w:t>
            </w:r>
          </w:p>
        </w:tc>
        <w:tc>
          <w:tcPr>
            <w:tcW w:w="1800" w:type="dxa"/>
            <w:tcBorders>
              <w:top w:val="single" w:sz="1" w:space="0" w:color="000000"/>
              <w:left w:val="single" w:sz="1" w:space="0" w:color="000000"/>
              <w:bottom w:val="single" w:sz="1" w:space="0" w:color="000000"/>
              <w:right w:val="single" w:sz="1" w:space="0" w:color="000000"/>
            </w:tcBorders>
          </w:tcPr>
          <w:p w14:paraId="1EBE48FA"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sz w:val="22"/>
              </w:rPr>
              <w:t>16.56</w:t>
            </w:r>
          </w:p>
        </w:tc>
        <w:tc>
          <w:tcPr>
            <w:tcW w:w="1800" w:type="dxa"/>
            <w:tcBorders>
              <w:top w:val="single" w:sz="1" w:space="0" w:color="000000"/>
              <w:left w:val="single" w:sz="1" w:space="0" w:color="000000"/>
              <w:bottom w:val="single" w:sz="1" w:space="0" w:color="000000"/>
              <w:right w:val="single" w:sz="1" w:space="0" w:color="000000"/>
            </w:tcBorders>
          </w:tcPr>
          <w:p w14:paraId="05025572"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sz w:val="22"/>
              </w:rPr>
              <w:t>7.60</w:t>
            </w:r>
          </w:p>
        </w:tc>
        <w:tc>
          <w:tcPr>
            <w:tcW w:w="1800" w:type="dxa"/>
            <w:tcBorders>
              <w:top w:val="single" w:sz="1" w:space="0" w:color="000000"/>
              <w:left w:val="single" w:sz="1" w:space="0" w:color="000000"/>
              <w:bottom w:val="single" w:sz="1" w:space="0" w:color="000000"/>
              <w:right w:val="single" w:sz="1" w:space="0" w:color="000000"/>
            </w:tcBorders>
          </w:tcPr>
          <w:p w14:paraId="4594B9D9"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sz w:val="22"/>
              </w:rPr>
              <w:t>14.4%</w:t>
            </w:r>
          </w:p>
        </w:tc>
        <w:tc>
          <w:tcPr>
            <w:tcW w:w="1300" w:type="dxa"/>
            <w:tcBorders>
              <w:top w:val="single" w:sz="1" w:space="0" w:color="000000"/>
              <w:left w:val="single" w:sz="1" w:space="0" w:color="000000"/>
              <w:bottom w:val="single" w:sz="1" w:space="0" w:color="000000"/>
              <w:right w:val="single" w:sz="1" w:space="0" w:color="000000"/>
            </w:tcBorders>
            <w:shd w:val="clear" w:color="auto" w:fill="C8E6C9"/>
          </w:tcPr>
          <w:p w14:paraId="75AAA5F3"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Segoe UI Symbol" w:eastAsia="Times New Roman" w:hAnsi="Segoe UI Symbol" w:cs="Segoe UI Symbol"/>
                <w:b/>
                <w:bCs/>
                <w:sz w:val="22"/>
              </w:rPr>
              <w:t>✓</w:t>
            </w:r>
          </w:p>
        </w:tc>
      </w:tr>
      <w:tr w:rsidR="00CC3212" w:rsidRPr="00CC3212" w14:paraId="346B4A94" w14:textId="77777777" w:rsidTr="00A95738">
        <w:tblPrEx>
          <w:tblCellMar>
            <w:top w:w="0" w:type="dxa"/>
            <w:bottom w:w="0" w:type="dxa"/>
          </w:tblCellMar>
        </w:tblPrEx>
        <w:tc>
          <w:tcPr>
            <w:tcW w:w="1500" w:type="dxa"/>
            <w:tcBorders>
              <w:top w:val="single" w:sz="1" w:space="0" w:color="000000"/>
              <w:left w:val="single" w:sz="1" w:space="0" w:color="000000"/>
              <w:bottom w:val="single" w:sz="1" w:space="0" w:color="000000"/>
              <w:right w:val="single" w:sz="1" w:space="0" w:color="000000"/>
            </w:tcBorders>
          </w:tcPr>
          <w:p w14:paraId="4C396864"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sz w:val="22"/>
              </w:rPr>
              <w:t>5</w:t>
            </w:r>
          </w:p>
        </w:tc>
        <w:tc>
          <w:tcPr>
            <w:tcW w:w="1800" w:type="dxa"/>
            <w:tcBorders>
              <w:top w:val="single" w:sz="1" w:space="0" w:color="000000"/>
              <w:left w:val="single" w:sz="1" w:space="0" w:color="000000"/>
              <w:bottom w:val="single" w:sz="1" w:space="0" w:color="000000"/>
              <w:right w:val="single" w:sz="1" w:space="0" w:color="000000"/>
            </w:tcBorders>
          </w:tcPr>
          <w:p w14:paraId="5166AF2D"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sz w:val="22"/>
              </w:rPr>
              <w:t>1.31</w:t>
            </w:r>
          </w:p>
        </w:tc>
        <w:tc>
          <w:tcPr>
            <w:tcW w:w="1800" w:type="dxa"/>
            <w:tcBorders>
              <w:top w:val="single" w:sz="1" w:space="0" w:color="000000"/>
              <w:left w:val="single" w:sz="1" w:space="0" w:color="000000"/>
              <w:bottom w:val="single" w:sz="1" w:space="0" w:color="000000"/>
              <w:right w:val="single" w:sz="1" w:space="0" w:color="000000"/>
            </w:tcBorders>
          </w:tcPr>
          <w:p w14:paraId="6B5B2BEF"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sz w:val="22"/>
              </w:rPr>
              <w:t>16.18</w:t>
            </w:r>
          </w:p>
        </w:tc>
        <w:tc>
          <w:tcPr>
            <w:tcW w:w="1800" w:type="dxa"/>
            <w:tcBorders>
              <w:top w:val="single" w:sz="1" w:space="0" w:color="000000"/>
              <w:left w:val="single" w:sz="1" w:space="0" w:color="000000"/>
              <w:bottom w:val="single" w:sz="1" w:space="0" w:color="000000"/>
              <w:right w:val="single" w:sz="1" w:space="0" w:color="000000"/>
            </w:tcBorders>
          </w:tcPr>
          <w:p w14:paraId="23B160D1"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sz w:val="22"/>
              </w:rPr>
              <w:t>7.43</w:t>
            </w:r>
          </w:p>
        </w:tc>
        <w:tc>
          <w:tcPr>
            <w:tcW w:w="1800" w:type="dxa"/>
            <w:tcBorders>
              <w:top w:val="single" w:sz="1" w:space="0" w:color="000000"/>
              <w:left w:val="single" w:sz="1" w:space="0" w:color="000000"/>
              <w:bottom w:val="single" w:sz="1" w:space="0" w:color="000000"/>
              <w:right w:val="single" w:sz="1" w:space="0" w:color="000000"/>
            </w:tcBorders>
          </w:tcPr>
          <w:p w14:paraId="66DC0877"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sz w:val="22"/>
              </w:rPr>
              <w:t>17.6%</w:t>
            </w:r>
          </w:p>
        </w:tc>
        <w:tc>
          <w:tcPr>
            <w:tcW w:w="1300" w:type="dxa"/>
            <w:tcBorders>
              <w:top w:val="single" w:sz="1" w:space="0" w:color="000000"/>
              <w:left w:val="single" w:sz="1" w:space="0" w:color="000000"/>
              <w:bottom w:val="single" w:sz="1" w:space="0" w:color="000000"/>
              <w:right w:val="single" w:sz="1" w:space="0" w:color="000000"/>
            </w:tcBorders>
            <w:shd w:val="clear" w:color="auto" w:fill="C8E6C9"/>
          </w:tcPr>
          <w:p w14:paraId="223DB591"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Segoe UI Symbol" w:eastAsia="Times New Roman" w:hAnsi="Segoe UI Symbol" w:cs="Segoe UI Symbol"/>
                <w:b/>
                <w:bCs/>
                <w:sz w:val="22"/>
              </w:rPr>
              <w:t>✓</w:t>
            </w:r>
          </w:p>
        </w:tc>
      </w:tr>
      <w:tr w:rsidR="00CC3212" w:rsidRPr="00CC3212" w14:paraId="5EEA8A9C" w14:textId="77777777" w:rsidTr="00A95738">
        <w:tblPrEx>
          <w:tblCellMar>
            <w:top w:w="0" w:type="dxa"/>
            <w:bottom w:w="0" w:type="dxa"/>
          </w:tblCellMar>
        </w:tblPrEx>
        <w:tc>
          <w:tcPr>
            <w:tcW w:w="1500" w:type="dxa"/>
            <w:tcBorders>
              <w:top w:val="single" w:sz="1" w:space="0" w:color="000000"/>
              <w:left w:val="single" w:sz="1" w:space="0" w:color="000000"/>
              <w:bottom w:val="single" w:sz="1" w:space="0" w:color="000000"/>
              <w:right w:val="single" w:sz="1" w:space="0" w:color="000000"/>
            </w:tcBorders>
          </w:tcPr>
          <w:p w14:paraId="1318CD82"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sz w:val="22"/>
              </w:rPr>
              <w:t>4</w:t>
            </w:r>
          </w:p>
        </w:tc>
        <w:tc>
          <w:tcPr>
            <w:tcW w:w="1800" w:type="dxa"/>
            <w:tcBorders>
              <w:top w:val="single" w:sz="1" w:space="0" w:color="000000"/>
              <w:left w:val="single" w:sz="1" w:space="0" w:color="000000"/>
              <w:bottom w:val="single" w:sz="1" w:space="0" w:color="000000"/>
              <w:right w:val="single" w:sz="1" w:space="0" w:color="000000"/>
            </w:tcBorders>
          </w:tcPr>
          <w:p w14:paraId="3990C17A"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sz w:val="22"/>
              </w:rPr>
              <w:t>1.59</w:t>
            </w:r>
          </w:p>
        </w:tc>
        <w:tc>
          <w:tcPr>
            <w:tcW w:w="1800" w:type="dxa"/>
            <w:tcBorders>
              <w:top w:val="single" w:sz="1" w:space="0" w:color="000000"/>
              <w:left w:val="single" w:sz="1" w:space="0" w:color="000000"/>
              <w:bottom w:val="single" w:sz="1" w:space="0" w:color="000000"/>
              <w:right w:val="single" w:sz="1" w:space="0" w:color="000000"/>
            </w:tcBorders>
          </w:tcPr>
          <w:p w14:paraId="015B4994"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sz w:val="22"/>
              </w:rPr>
              <w:t>15.71</w:t>
            </w:r>
          </w:p>
        </w:tc>
        <w:tc>
          <w:tcPr>
            <w:tcW w:w="1800" w:type="dxa"/>
            <w:tcBorders>
              <w:top w:val="single" w:sz="1" w:space="0" w:color="000000"/>
              <w:left w:val="single" w:sz="1" w:space="0" w:color="000000"/>
              <w:bottom w:val="single" w:sz="1" w:space="0" w:color="000000"/>
              <w:right w:val="single" w:sz="1" w:space="0" w:color="000000"/>
            </w:tcBorders>
          </w:tcPr>
          <w:p w14:paraId="26226798"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sz w:val="22"/>
              </w:rPr>
              <w:t>7.21</w:t>
            </w:r>
          </w:p>
        </w:tc>
        <w:tc>
          <w:tcPr>
            <w:tcW w:w="1800" w:type="dxa"/>
            <w:tcBorders>
              <w:top w:val="single" w:sz="1" w:space="0" w:color="000000"/>
              <w:left w:val="single" w:sz="1" w:space="0" w:color="000000"/>
              <w:bottom w:val="single" w:sz="1" w:space="0" w:color="000000"/>
              <w:right w:val="single" w:sz="1" w:space="0" w:color="000000"/>
            </w:tcBorders>
          </w:tcPr>
          <w:p w14:paraId="10ECE7DF"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sz w:val="22"/>
              </w:rPr>
              <w:t>22.0%</w:t>
            </w:r>
          </w:p>
        </w:tc>
        <w:tc>
          <w:tcPr>
            <w:tcW w:w="1300" w:type="dxa"/>
            <w:tcBorders>
              <w:top w:val="single" w:sz="1" w:space="0" w:color="000000"/>
              <w:left w:val="single" w:sz="1" w:space="0" w:color="000000"/>
              <w:bottom w:val="single" w:sz="1" w:space="0" w:color="000000"/>
              <w:right w:val="single" w:sz="1" w:space="0" w:color="000000"/>
            </w:tcBorders>
            <w:shd w:val="clear" w:color="auto" w:fill="C8E6C9"/>
          </w:tcPr>
          <w:p w14:paraId="6B881716"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Segoe UI Symbol" w:eastAsia="Times New Roman" w:hAnsi="Segoe UI Symbol" w:cs="Segoe UI Symbol"/>
                <w:b/>
                <w:bCs/>
                <w:sz w:val="22"/>
              </w:rPr>
              <w:t>✓</w:t>
            </w:r>
          </w:p>
        </w:tc>
      </w:tr>
      <w:tr w:rsidR="00CC3212" w:rsidRPr="00CC3212" w14:paraId="4CC2D09F" w14:textId="77777777" w:rsidTr="00A95738">
        <w:tblPrEx>
          <w:tblCellMar>
            <w:top w:w="0" w:type="dxa"/>
            <w:bottom w:w="0" w:type="dxa"/>
          </w:tblCellMar>
        </w:tblPrEx>
        <w:tc>
          <w:tcPr>
            <w:tcW w:w="1500" w:type="dxa"/>
            <w:tcBorders>
              <w:top w:val="single" w:sz="1" w:space="0" w:color="000000"/>
              <w:left w:val="single" w:sz="1" w:space="0" w:color="000000"/>
              <w:bottom w:val="single" w:sz="1" w:space="0" w:color="000000"/>
              <w:right w:val="single" w:sz="1" w:space="0" w:color="000000"/>
            </w:tcBorders>
            <w:shd w:val="clear" w:color="auto" w:fill="E3F2FD"/>
          </w:tcPr>
          <w:p w14:paraId="66D45C36"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b/>
                <w:bCs/>
                <w:sz w:val="22"/>
              </w:rPr>
              <w:t>3</w:t>
            </w:r>
          </w:p>
        </w:tc>
        <w:tc>
          <w:tcPr>
            <w:tcW w:w="1800" w:type="dxa"/>
            <w:tcBorders>
              <w:top w:val="single" w:sz="1" w:space="0" w:color="000000"/>
              <w:left w:val="single" w:sz="1" w:space="0" w:color="000000"/>
              <w:bottom w:val="single" w:sz="1" w:space="0" w:color="000000"/>
              <w:right w:val="single" w:sz="1" w:space="0" w:color="000000"/>
            </w:tcBorders>
            <w:shd w:val="clear" w:color="auto" w:fill="E3F2FD"/>
          </w:tcPr>
          <w:p w14:paraId="7BE25FC7"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b/>
                <w:bCs/>
                <w:sz w:val="22"/>
              </w:rPr>
              <w:t>2.14</w:t>
            </w:r>
          </w:p>
        </w:tc>
        <w:tc>
          <w:tcPr>
            <w:tcW w:w="1800" w:type="dxa"/>
            <w:tcBorders>
              <w:top w:val="single" w:sz="1" w:space="0" w:color="000000"/>
              <w:left w:val="single" w:sz="1" w:space="0" w:color="000000"/>
              <w:bottom w:val="single" w:sz="1" w:space="0" w:color="000000"/>
              <w:right w:val="single" w:sz="1" w:space="0" w:color="000000"/>
            </w:tcBorders>
            <w:shd w:val="clear" w:color="auto" w:fill="E3F2FD"/>
          </w:tcPr>
          <w:p w14:paraId="36813F2B"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b/>
                <w:bCs/>
                <w:sz w:val="22"/>
              </w:rPr>
              <w:t>14.83</w:t>
            </w:r>
          </w:p>
        </w:tc>
        <w:tc>
          <w:tcPr>
            <w:tcW w:w="1800" w:type="dxa"/>
            <w:tcBorders>
              <w:top w:val="single" w:sz="1" w:space="0" w:color="000000"/>
              <w:left w:val="single" w:sz="1" w:space="0" w:color="000000"/>
              <w:bottom w:val="single" w:sz="1" w:space="0" w:color="000000"/>
              <w:right w:val="single" w:sz="1" w:space="0" w:color="000000"/>
            </w:tcBorders>
            <w:shd w:val="clear" w:color="auto" w:fill="E3F2FD"/>
          </w:tcPr>
          <w:p w14:paraId="1761216D"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b/>
                <w:bCs/>
                <w:sz w:val="22"/>
              </w:rPr>
              <w:t>6.80</w:t>
            </w:r>
          </w:p>
        </w:tc>
        <w:tc>
          <w:tcPr>
            <w:tcW w:w="1800" w:type="dxa"/>
            <w:tcBorders>
              <w:top w:val="single" w:sz="1" w:space="0" w:color="000000"/>
              <w:left w:val="single" w:sz="1" w:space="0" w:color="000000"/>
              <w:bottom w:val="single" w:sz="1" w:space="0" w:color="000000"/>
              <w:right w:val="single" w:sz="1" w:space="0" w:color="000000"/>
            </w:tcBorders>
            <w:shd w:val="clear" w:color="auto" w:fill="E3F2FD"/>
          </w:tcPr>
          <w:p w14:paraId="044C0D0C"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b/>
                <w:bCs/>
                <w:sz w:val="22"/>
              </w:rPr>
              <w:t>31.4%</w:t>
            </w:r>
          </w:p>
        </w:tc>
        <w:tc>
          <w:tcPr>
            <w:tcW w:w="1300" w:type="dxa"/>
            <w:tcBorders>
              <w:top w:val="single" w:sz="1" w:space="0" w:color="000000"/>
              <w:left w:val="single" w:sz="1" w:space="0" w:color="000000"/>
              <w:bottom w:val="single" w:sz="1" w:space="0" w:color="000000"/>
              <w:right w:val="single" w:sz="1" w:space="0" w:color="000000"/>
            </w:tcBorders>
            <w:shd w:val="clear" w:color="auto" w:fill="FFD54F"/>
          </w:tcPr>
          <w:p w14:paraId="749D2C8B" w14:textId="77777777" w:rsidR="00CC3212" w:rsidRPr="00CC3212" w:rsidRDefault="00CC3212" w:rsidP="00CC3212">
            <w:pPr>
              <w:spacing w:line="240" w:lineRule="auto"/>
              <w:jc w:val="center"/>
              <w:rPr>
                <w:rFonts w:ascii="Times New Roman" w:eastAsia="Times New Roman" w:hAnsi="Times New Roman" w:cs="Times New Roman"/>
                <w:sz w:val="24"/>
                <w:szCs w:val="24"/>
              </w:rPr>
            </w:pPr>
            <w:r w:rsidRPr="00CC3212">
              <w:rPr>
                <w:rFonts w:ascii="Segoe UI Symbol" w:eastAsia="Times New Roman" w:hAnsi="Segoe UI Symbol" w:cs="Segoe UI Symbol"/>
                <w:b/>
                <w:bCs/>
                <w:sz w:val="22"/>
              </w:rPr>
              <w:t>★</w:t>
            </w:r>
          </w:p>
        </w:tc>
      </w:tr>
    </w:tbl>
    <w:p w14:paraId="00BD399D" w14:textId="2328C1B6" w:rsidR="00CC3212" w:rsidRPr="00CC3212" w:rsidRDefault="00CC3212" w:rsidP="00CC3212">
      <w:pPr>
        <w:spacing w:line="240" w:lineRule="auto"/>
        <w:rPr>
          <w:rFonts w:ascii="Times New Roman" w:eastAsia="Times New Roman" w:hAnsi="Times New Roman" w:cs="Times New Roman"/>
          <w:sz w:val="24"/>
          <w:szCs w:val="24"/>
        </w:rPr>
      </w:pPr>
    </w:p>
    <w:p w14:paraId="6D7140AD" w14:textId="77777777" w:rsidR="00CC3212" w:rsidRPr="00CC3212" w:rsidRDefault="00CC3212" w:rsidP="00CC3212"/>
    <w:p w14:paraId="3173B77A" w14:textId="73562495" w:rsidR="00ED7377" w:rsidRPr="001039DF" w:rsidRDefault="00ED7377" w:rsidP="00ED7377">
      <w:pPr>
        <w:pStyle w:val="Heading1"/>
        <w:rPr>
          <w:rFonts w:ascii="UGent Panno Text" w:hAnsi="UGent Panno Text"/>
        </w:rPr>
      </w:pPr>
      <w:r w:rsidRPr="001039DF">
        <w:rPr>
          <w:rFonts w:ascii="UGent Panno Text" w:hAnsi="UGent Panno Text"/>
        </w:rPr>
        <w:lastRenderedPageBreak/>
        <w:t>conclusion</w:t>
      </w:r>
    </w:p>
    <w:p w14:paraId="75A26096" w14:textId="25B072FA" w:rsidR="00CC3212" w:rsidRPr="00EC73A5" w:rsidRDefault="00CC3212" w:rsidP="00CC3212">
      <w:pPr>
        <w:spacing w:after="200" w:line="240" w:lineRule="auto"/>
        <w:rPr>
          <w:rFonts w:ascii="Times New Roman" w:eastAsia="Times New Roman" w:hAnsi="Times New Roman" w:cs="Times New Roman"/>
          <w:sz w:val="24"/>
          <w:szCs w:val="24"/>
        </w:rPr>
      </w:pPr>
      <w:r w:rsidRPr="00CC3212">
        <w:rPr>
          <w:rFonts w:ascii="Times New Roman" w:eastAsia="Times New Roman" w:hAnsi="Times New Roman" w:cs="Times New Roman"/>
          <w:sz w:val="24"/>
          <w:szCs w:val="24"/>
        </w:rPr>
        <w:t xml:space="preserve"> </w:t>
      </w:r>
      <w:r w:rsidRPr="00EC73A5">
        <w:rPr>
          <w:rFonts w:ascii="Times New Roman" w:eastAsia="Times New Roman" w:hAnsi="Times New Roman" w:cs="Times New Roman"/>
          <w:sz w:val="24"/>
          <w:szCs w:val="24"/>
        </w:rPr>
        <w:t>Based on the comprehensive numerical analysis using Maple, an optimal configuration has been determined for the groundwater extraction system:</w:t>
      </w:r>
    </w:p>
    <w:p w14:paraId="7160420A" w14:textId="77777777" w:rsidR="00CC3212" w:rsidRPr="00CC3212" w:rsidRDefault="00CC3212" w:rsidP="00CC3212">
      <w:pPr>
        <w:numPr>
          <w:ilvl w:val="0"/>
          <w:numId w:val="43"/>
        </w:numPr>
        <w:spacing w:after="160" w:line="240" w:lineRule="auto"/>
        <w:rPr>
          <w:rFonts w:ascii="Times New Roman" w:eastAsia="Times New Roman" w:hAnsi="Times New Roman" w:cs="Times New Roman"/>
          <w:sz w:val="24"/>
          <w:szCs w:val="24"/>
        </w:rPr>
      </w:pPr>
      <w:r w:rsidRPr="00CC3212">
        <w:rPr>
          <w:rFonts w:ascii="Times New Roman" w:eastAsia="Times New Roman" w:hAnsi="Times New Roman" w:cs="Times New Roman"/>
          <w:sz w:val="24"/>
          <w:szCs w:val="24"/>
        </w:rPr>
        <w:t>The optimal solution consists of 3 extraction wells distributed evenly around the parallelogram building pit, with each well center located 1 m from the pit edge.</w:t>
      </w:r>
    </w:p>
    <w:p w14:paraId="14D27B09" w14:textId="77777777" w:rsidR="00CC3212" w:rsidRPr="00CC3212" w:rsidRDefault="00CC3212" w:rsidP="00CC3212">
      <w:pPr>
        <w:numPr>
          <w:ilvl w:val="0"/>
          <w:numId w:val="43"/>
        </w:numPr>
        <w:spacing w:after="160" w:line="240" w:lineRule="auto"/>
        <w:rPr>
          <w:rFonts w:ascii="Times New Roman" w:eastAsia="Times New Roman" w:hAnsi="Times New Roman" w:cs="Times New Roman"/>
          <w:sz w:val="24"/>
          <w:szCs w:val="24"/>
        </w:rPr>
      </w:pPr>
      <w:r w:rsidRPr="00CC3212">
        <w:rPr>
          <w:rFonts w:ascii="Times New Roman" w:eastAsia="Times New Roman" w:hAnsi="Times New Roman" w:cs="Times New Roman"/>
          <w:sz w:val="24"/>
          <w:szCs w:val="24"/>
        </w:rPr>
        <w:t>The required extraction discharge is Q = 2.14 L/s per well (total 6.41 L/s), which is well below the maximum allowable discharge Q_max = 6.80 L/s.</w:t>
      </w:r>
    </w:p>
    <w:p w14:paraId="69C6D66B" w14:textId="77777777" w:rsidR="00CC3212" w:rsidRPr="00CC3212" w:rsidRDefault="00CC3212" w:rsidP="00CC3212">
      <w:pPr>
        <w:numPr>
          <w:ilvl w:val="0"/>
          <w:numId w:val="43"/>
        </w:numPr>
        <w:spacing w:after="160" w:line="240" w:lineRule="auto"/>
        <w:rPr>
          <w:rFonts w:ascii="Times New Roman" w:eastAsia="Times New Roman" w:hAnsi="Times New Roman" w:cs="Times New Roman"/>
          <w:sz w:val="24"/>
          <w:szCs w:val="24"/>
        </w:rPr>
      </w:pPr>
      <w:r w:rsidRPr="00CC3212">
        <w:rPr>
          <w:rFonts w:ascii="Times New Roman" w:eastAsia="Times New Roman" w:hAnsi="Times New Roman" w:cs="Times New Roman"/>
          <w:sz w:val="24"/>
          <w:szCs w:val="24"/>
        </w:rPr>
        <w:t>The piezometric head at the critical point (vertex V1 at origin) is reduced from the initial 24 m to below the required threshold of 18.08 m, ensuring stability.</w:t>
      </w:r>
    </w:p>
    <w:p w14:paraId="0C1CB206" w14:textId="77777777" w:rsidR="00CC3212" w:rsidRPr="00CC3212" w:rsidRDefault="00CC3212" w:rsidP="00CC3212">
      <w:pPr>
        <w:numPr>
          <w:ilvl w:val="0"/>
          <w:numId w:val="43"/>
        </w:numPr>
        <w:spacing w:after="160" w:line="240" w:lineRule="auto"/>
        <w:rPr>
          <w:rFonts w:ascii="Times New Roman" w:eastAsia="Times New Roman" w:hAnsi="Times New Roman" w:cs="Times New Roman"/>
          <w:sz w:val="24"/>
          <w:szCs w:val="24"/>
        </w:rPr>
      </w:pPr>
      <w:r w:rsidRPr="00CC3212">
        <w:rPr>
          <w:rFonts w:ascii="Times New Roman" w:eastAsia="Times New Roman" w:hAnsi="Times New Roman" w:cs="Times New Roman"/>
          <w:sz w:val="24"/>
          <w:szCs w:val="24"/>
        </w:rPr>
        <w:t>The safety margin is adequate (Q/Q_max = 31.4%), providing redundancy in case of pump malfunction or variations in soil properties.</w:t>
      </w:r>
    </w:p>
    <w:p w14:paraId="43E639EA" w14:textId="77777777" w:rsidR="00CC3212" w:rsidRPr="00CC3212" w:rsidRDefault="00CC3212" w:rsidP="00CC3212">
      <w:pPr>
        <w:numPr>
          <w:ilvl w:val="0"/>
          <w:numId w:val="43"/>
        </w:numPr>
        <w:spacing w:after="160" w:line="240" w:lineRule="auto"/>
        <w:rPr>
          <w:rFonts w:ascii="Times New Roman" w:eastAsia="Times New Roman" w:hAnsi="Times New Roman" w:cs="Times New Roman"/>
          <w:sz w:val="24"/>
          <w:szCs w:val="24"/>
        </w:rPr>
      </w:pPr>
      <w:r w:rsidRPr="00CC3212">
        <w:rPr>
          <w:rFonts w:ascii="Times New Roman" w:eastAsia="Times New Roman" w:hAnsi="Times New Roman" w:cs="Times New Roman"/>
          <w:sz w:val="24"/>
          <w:szCs w:val="24"/>
        </w:rPr>
        <w:t>Maintaining 3 wells (minimum recommended) ensures system reliability and provides backup capacity if one well fails.</w:t>
      </w:r>
    </w:p>
    <w:p w14:paraId="7248A683" w14:textId="77777777" w:rsidR="00CC3212" w:rsidRPr="00CC3212" w:rsidRDefault="00CC3212" w:rsidP="00CC3212">
      <w:pPr>
        <w:shd w:val="clear" w:color="auto" w:fill="E8F5E9"/>
        <w:spacing w:before="300" w:line="240" w:lineRule="auto"/>
        <w:jc w:val="center"/>
        <w:rPr>
          <w:rFonts w:ascii="Times New Roman" w:eastAsia="Times New Roman" w:hAnsi="Times New Roman" w:cs="Times New Roman"/>
          <w:sz w:val="24"/>
          <w:szCs w:val="24"/>
        </w:rPr>
      </w:pPr>
      <w:r w:rsidRPr="00CC3212">
        <w:rPr>
          <w:rFonts w:ascii="Times New Roman" w:eastAsia="Times New Roman" w:hAnsi="Times New Roman" w:cs="Times New Roman"/>
          <w:sz w:val="26"/>
          <w:szCs w:val="26"/>
        </w:rPr>
        <w:t xml:space="preserve"> FINAL RECOMMENDATION: Install 3 extraction wells with total extraction flow of 6.41 L/s </w:t>
      </w:r>
    </w:p>
    <w:p w14:paraId="6828EDFE" w14:textId="77777777" w:rsidR="00CC3212" w:rsidRPr="00CC3212" w:rsidRDefault="00CC3212" w:rsidP="00CC3212">
      <w:pPr>
        <w:spacing w:after="160" w:line="278" w:lineRule="auto"/>
        <w:rPr>
          <w:rFonts w:ascii="Aptos" w:eastAsia="Aptos" w:hAnsi="Aptos" w:cs="Arial"/>
          <w:kern w:val="2"/>
          <w:sz w:val="24"/>
          <w:szCs w:val="24"/>
          <w14:ligatures w14:val="standardContextual"/>
        </w:rPr>
      </w:pPr>
    </w:p>
    <w:p w14:paraId="49F8AC2D" w14:textId="053F139A" w:rsidR="000873AD" w:rsidRPr="00850E0A" w:rsidRDefault="00026103" w:rsidP="00CC3212">
      <w:r w:rsidRPr="00850E0A">
        <w:br w:type="page"/>
      </w:r>
    </w:p>
    <w:p w14:paraId="63F2086C" w14:textId="77777777" w:rsidR="000873AD" w:rsidRPr="00850E0A" w:rsidRDefault="008A1BC5" w:rsidP="00922006">
      <w:pPr>
        <w:pStyle w:val="AppendixTOCheading"/>
      </w:pPr>
      <w:bookmarkStart w:id="3" w:name="_Toc119665195"/>
      <w:r w:rsidRPr="00850E0A">
        <w:lastRenderedPageBreak/>
        <w:t>Attachments</w:t>
      </w:r>
      <w:bookmarkEnd w:id="3"/>
    </w:p>
    <w:p w14:paraId="5739FB6A" w14:textId="77777777" w:rsidR="000A16C6" w:rsidRPr="00850E0A" w:rsidRDefault="008A1BC5" w:rsidP="000A16C6">
      <w:pPr>
        <w:pStyle w:val="Appendixitem"/>
      </w:pPr>
      <w:r w:rsidRPr="00850E0A">
        <w:fldChar w:fldCharType="begin"/>
      </w:r>
      <w:r w:rsidRPr="00850E0A">
        <w:instrText xml:space="preserve"> MACROBUTTON  AantekeningenInInktInvoegen "&lt; date - {mm-dd-yy} &gt;" </w:instrText>
      </w:r>
      <w:r w:rsidRPr="00850E0A">
        <w:fldChar w:fldCharType="end"/>
      </w:r>
      <w:r w:rsidR="000A16C6" w:rsidRPr="00850E0A">
        <w:t xml:space="preserve">:  </w:t>
      </w:r>
      <w:r w:rsidRPr="00850E0A">
        <w:fldChar w:fldCharType="begin"/>
      </w:r>
      <w:r w:rsidRPr="00850E0A">
        <w:instrText xml:space="preserve"> MACROBUTTON  AantekeningenInInktInvoegen "&lt; title &gt;" </w:instrText>
      </w:r>
      <w:r w:rsidRPr="00850E0A">
        <w:fldChar w:fldCharType="end"/>
      </w:r>
    </w:p>
    <w:p w14:paraId="666EE5BA" w14:textId="77777777" w:rsidR="000A16C6" w:rsidRPr="00850E0A" w:rsidRDefault="000A16C6" w:rsidP="000A16C6">
      <w:pPr>
        <w:pStyle w:val="Appendixitem"/>
      </w:pPr>
    </w:p>
    <w:p w14:paraId="476FF0B4" w14:textId="77777777" w:rsidR="00CB53FF" w:rsidRPr="00850E0A" w:rsidRDefault="008A1BC5" w:rsidP="00922006">
      <w:pPr>
        <w:pStyle w:val="Referencies"/>
        <w:pageBreakBefore/>
      </w:pPr>
      <w:bookmarkStart w:id="4" w:name="_Toc119665196"/>
      <w:r w:rsidRPr="00850E0A">
        <w:lastRenderedPageBreak/>
        <w:t>Referenc</w:t>
      </w:r>
      <w:r w:rsidR="00CB53FF" w:rsidRPr="00850E0A">
        <w:t>es</w:t>
      </w:r>
      <w:bookmarkEnd w:id="4"/>
    </w:p>
    <w:p w14:paraId="2C7204F4" w14:textId="77777777" w:rsidR="00CB53FF" w:rsidRPr="00850E0A" w:rsidRDefault="008A1BC5" w:rsidP="00CB53FF">
      <w:pPr>
        <w:spacing w:line="240" w:lineRule="atLeast"/>
      </w:pPr>
      <w:r w:rsidRPr="00850E0A">
        <w:rPr>
          <w:i/>
        </w:rPr>
        <w:fldChar w:fldCharType="begin"/>
      </w:r>
      <w:r w:rsidRPr="00850E0A">
        <w:rPr>
          <w:i/>
        </w:rPr>
        <w:instrText xml:space="preserve"> MACROBUTTON  AantekeningenInInktInvoegen "&lt; name &gt;" </w:instrText>
      </w:r>
      <w:r w:rsidRPr="00850E0A">
        <w:rPr>
          <w:i/>
        </w:rPr>
        <w:fldChar w:fldCharType="end"/>
      </w:r>
      <w:r w:rsidR="00CB53FF" w:rsidRPr="00850E0A">
        <w:rPr>
          <w:i/>
        </w:rPr>
        <w:t xml:space="preserve">. </w:t>
      </w:r>
      <w:r w:rsidR="00CB53FF" w:rsidRPr="00850E0A">
        <w:t xml:space="preserve"> </w:t>
      </w:r>
      <w:r w:rsidRPr="00850E0A">
        <w:fldChar w:fldCharType="begin"/>
      </w:r>
      <w:r w:rsidRPr="00850E0A">
        <w:instrText xml:space="preserve"> MACROBUTTON  AantekeningenInInktInvoegen "&lt; description &gt;" </w:instrText>
      </w:r>
      <w:r w:rsidRPr="00850E0A">
        <w:fldChar w:fldCharType="end"/>
      </w:r>
    </w:p>
    <w:p w14:paraId="2D34DD22" w14:textId="77777777" w:rsidR="00832965" w:rsidRPr="00832965" w:rsidRDefault="00832965" w:rsidP="0078516D"/>
    <w:sectPr w:rsidR="00832965" w:rsidRPr="00832965" w:rsidSect="00FC382F">
      <w:footerReference w:type="default" r:id="rId25"/>
      <w:headerReference w:type="first" r:id="rId26"/>
      <w:footerReference w:type="first" r:id="rId27"/>
      <w:footnotePr>
        <w:numRestart w:val="eachPage"/>
      </w:footnotePr>
      <w:endnotePr>
        <w:numFmt w:val="decimal"/>
      </w:endnotePr>
      <w:pgSz w:w="11906" w:h="16838" w:code="9"/>
      <w:pgMar w:top="1191" w:right="1684" w:bottom="1304" w:left="1202" w:header="601" w:footer="6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C3A92" w14:textId="77777777" w:rsidR="00C818B6" w:rsidRPr="00850E0A" w:rsidRDefault="00C818B6" w:rsidP="00232E5A"/>
    <w:p w14:paraId="64AFF6E9" w14:textId="77777777" w:rsidR="00C818B6" w:rsidRPr="00850E0A" w:rsidRDefault="00C818B6" w:rsidP="00232E5A"/>
    <w:p w14:paraId="4DA03CDC" w14:textId="77777777" w:rsidR="00C818B6" w:rsidRPr="00850E0A" w:rsidRDefault="00C818B6" w:rsidP="00232E5A">
      <w:pPr>
        <w:pStyle w:val="Linefullwidth"/>
      </w:pPr>
    </w:p>
  </w:endnote>
  <w:endnote w:type="continuationSeparator" w:id="0">
    <w:p w14:paraId="495AC5BF" w14:textId="77777777" w:rsidR="00C818B6" w:rsidRPr="00850E0A" w:rsidRDefault="00C818B6" w:rsidP="007409C9">
      <w:pPr>
        <w:spacing w:line="240" w:lineRule="auto"/>
      </w:pPr>
      <w:r w:rsidRPr="00850E0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Gent Panno Text">
    <w:altName w:val="Cambria"/>
    <w:charset w:val="00"/>
    <w:family w:val="auto"/>
    <w:pitch w:val="variable"/>
    <w:sig w:usb0="A00002EF" w:usb1="4000206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42" w:rightFromText="142" w:vertAnchor="page" w:horzAnchor="page" w:tblpX="3607" w:tblpY="158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595" w:type="dxa"/>
      </w:tblCellMar>
      <w:tblLook w:val="04A0" w:firstRow="1" w:lastRow="0" w:firstColumn="1" w:lastColumn="0" w:noHBand="0" w:noVBand="1"/>
    </w:tblPr>
    <w:tblGrid>
      <w:gridCol w:w="4210"/>
      <w:gridCol w:w="1803"/>
      <w:gridCol w:w="601"/>
    </w:tblGrid>
    <w:tr w:rsidR="00143C91" w:rsidRPr="00850E0A" w14:paraId="544894E3" w14:textId="77777777" w:rsidTr="000D155B">
      <w:trPr>
        <w:trHeight w:val="567"/>
      </w:trPr>
      <w:tc>
        <w:tcPr>
          <w:tcW w:w="4210" w:type="dxa"/>
          <w:tcMar>
            <w:right w:w="0" w:type="dxa"/>
          </w:tcMar>
        </w:tcPr>
        <w:p w14:paraId="4B408692" w14:textId="77777777" w:rsidR="00143C91" w:rsidRPr="00850E0A" w:rsidRDefault="00CA25F6" w:rsidP="000D155B">
          <w:pPr>
            <w:pStyle w:val="Footerheading"/>
            <w:framePr w:hSpace="0" w:wrap="auto" w:vAnchor="margin" w:hAnchor="text" w:xAlign="left" w:yAlign="inline"/>
            <w:suppressOverlap w:val="0"/>
          </w:pPr>
          <w:r w:rsidRPr="00850E0A">
            <w:t>titl</w:t>
          </w:r>
          <w:r w:rsidR="008A1BC5" w:rsidRPr="00850E0A">
            <w:t>e</w:t>
          </w:r>
        </w:p>
        <w:p w14:paraId="057766B6" w14:textId="77777777" w:rsidR="00F0310C" w:rsidRPr="00850E0A" w:rsidRDefault="002D788E" w:rsidP="000D155B">
          <w:pPr>
            <w:pStyle w:val="Footerdata"/>
            <w:framePr w:hSpace="0" w:wrap="auto" w:vAnchor="margin" w:hAnchor="text" w:xAlign="left" w:yAlign="inline"/>
            <w:suppressOverlap w:val="0"/>
          </w:pPr>
          <w:r w:rsidRPr="00850E0A">
            <w:fldChar w:fldCharType="begin"/>
          </w:r>
          <w:r w:rsidRPr="00850E0A">
            <w:instrText xml:space="preserve"> REF  b_project_number \h \* FirstCap  \* MERGEFORMAT </w:instrText>
          </w:r>
          <w:r w:rsidRPr="00850E0A">
            <w:fldChar w:fldCharType="separate"/>
          </w:r>
          <w:r w:rsidR="00CB23CC" w:rsidRPr="00850E0A">
            <w:t xml:space="preserve">&lt; Subtitle or project </w:t>
          </w:r>
          <w:r w:rsidR="00CB23CC" w:rsidRPr="00850E0A">
            <w:rPr>
              <w:caps/>
              <w:sz w:val="20"/>
              <w:szCs w:val="20"/>
            </w:rPr>
            <w:t xml:space="preserve">number </w:t>
          </w:r>
          <w:r w:rsidR="00CB23CC" w:rsidRPr="00850E0A">
            <w:rPr>
              <w:szCs w:val="16"/>
            </w:rPr>
            <w:t xml:space="preserve">&gt;"  </w:t>
          </w:r>
          <w:r w:rsidRPr="00850E0A">
            <w:fldChar w:fldCharType="end"/>
          </w:r>
        </w:p>
      </w:tc>
      <w:tc>
        <w:tcPr>
          <w:tcW w:w="1803" w:type="dxa"/>
          <w:tcMar>
            <w:right w:w="0" w:type="dxa"/>
          </w:tcMar>
        </w:tcPr>
        <w:p w14:paraId="50ABF529" w14:textId="77777777" w:rsidR="00143C91" w:rsidRPr="00850E0A" w:rsidRDefault="008A1BC5" w:rsidP="000D155B">
          <w:pPr>
            <w:pStyle w:val="Footerheading"/>
            <w:framePr w:hSpace="0" w:wrap="auto" w:vAnchor="margin" w:hAnchor="text" w:xAlign="left" w:yAlign="inline"/>
            <w:suppressOverlap w:val="0"/>
          </w:pPr>
          <w:r w:rsidRPr="00850E0A">
            <w:t>date</w:t>
          </w:r>
          <w:r w:rsidR="00BC0D6D" w:rsidRPr="00850E0A">
            <w:t xml:space="preserve"> </w:t>
          </w:r>
        </w:p>
        <w:p w14:paraId="6FE903B4" w14:textId="77777777" w:rsidR="00143C91" w:rsidRPr="00850E0A" w:rsidRDefault="00BC0D6D" w:rsidP="000D155B">
          <w:pPr>
            <w:pStyle w:val="Footerdata"/>
            <w:framePr w:hSpace="0" w:wrap="auto" w:vAnchor="margin" w:hAnchor="text" w:xAlign="left" w:yAlign="inline"/>
            <w:suppressOverlap w:val="0"/>
          </w:pPr>
          <w:r w:rsidRPr="00850E0A">
            <w:fldChar w:fldCharType="begin"/>
          </w:r>
          <w:r w:rsidRPr="00850E0A">
            <w:instrText xml:space="preserve"> REF b_date \h </w:instrText>
          </w:r>
          <w:r w:rsidRPr="00850E0A">
            <w:fldChar w:fldCharType="separate"/>
          </w:r>
          <w:r w:rsidR="00CB23CC" w:rsidRPr="00850E0A">
            <w:rPr>
              <w:rStyle w:val="PlaceholderText"/>
            </w:rPr>
            <w:t>&lt; datum &gt;</w:t>
          </w:r>
          <w:r w:rsidR="00CB23CC" w:rsidRPr="00850E0A">
            <w:t xml:space="preserve">  </w:t>
          </w:r>
          <w:r w:rsidRPr="00850E0A">
            <w:fldChar w:fldCharType="end"/>
          </w:r>
        </w:p>
      </w:tc>
      <w:tc>
        <w:tcPr>
          <w:tcW w:w="601" w:type="dxa"/>
          <w:tcMar>
            <w:right w:w="0" w:type="dxa"/>
          </w:tcMar>
        </w:tcPr>
        <w:p w14:paraId="593FFA1D" w14:textId="77777777" w:rsidR="00143C91" w:rsidRPr="00850E0A" w:rsidRDefault="008A1BC5" w:rsidP="000D155B">
          <w:pPr>
            <w:pStyle w:val="Footerheading"/>
            <w:framePr w:hSpace="0" w:wrap="auto" w:vAnchor="margin" w:hAnchor="text" w:xAlign="left" w:yAlign="inline"/>
            <w:suppressOverlap w:val="0"/>
          </w:pPr>
          <w:r w:rsidRPr="00850E0A">
            <w:t>page</w:t>
          </w:r>
        </w:p>
        <w:p w14:paraId="066B0FC4" w14:textId="77777777" w:rsidR="00143C91" w:rsidRPr="00850E0A" w:rsidRDefault="00BC0D6D" w:rsidP="000D155B">
          <w:pPr>
            <w:pStyle w:val="Footerdata"/>
            <w:framePr w:hSpace="0" w:wrap="auto" w:vAnchor="margin" w:hAnchor="text" w:xAlign="left" w:yAlign="inline"/>
            <w:suppressOverlap w:val="0"/>
          </w:pPr>
          <w:r w:rsidRPr="00850E0A">
            <w:fldChar w:fldCharType="begin"/>
          </w:r>
          <w:r w:rsidRPr="00850E0A">
            <w:instrText xml:space="preserve"> PAGE  \* Arabic  \* MERGEFORMAT </w:instrText>
          </w:r>
          <w:r w:rsidRPr="00850E0A">
            <w:fldChar w:fldCharType="separate"/>
          </w:r>
          <w:r w:rsidR="002C0298" w:rsidRPr="00850E0A">
            <w:t>2</w:t>
          </w:r>
          <w:r w:rsidRPr="00850E0A">
            <w:fldChar w:fldCharType="end"/>
          </w:r>
          <w:r w:rsidRPr="00850E0A">
            <w:t>/</w:t>
          </w:r>
          <w:fldSimple w:instr=" NUMPAGES  \* Arabic  \* MERGEFORMAT ">
            <w:r w:rsidR="002C0298" w:rsidRPr="00850E0A">
              <w:t>6</w:t>
            </w:r>
          </w:fldSimple>
        </w:p>
      </w:tc>
    </w:tr>
  </w:tbl>
  <w:p w14:paraId="7F84BBA0" w14:textId="77777777" w:rsidR="00B365A5" w:rsidRPr="00850E0A" w:rsidRDefault="00A65202">
    <w:pPr>
      <w:pStyle w:val="Footer"/>
    </w:pPr>
    <w:r w:rsidRPr="00850E0A">
      <w:rPr>
        <w:noProof/>
        <w:lang w:eastAsia="nl-BE"/>
      </w:rPr>
      <w:drawing>
        <wp:anchor distT="0" distB="0" distL="114300" distR="114300" simplePos="0" relativeHeight="251659264" behindDoc="0" locked="0" layoutInCell="1" allowOverlap="1" wp14:anchorId="3F71A4E0" wp14:editId="05CEEC30">
          <wp:simplePos x="0" y="0"/>
          <wp:positionH relativeFrom="page">
            <wp:posOffset>578309</wp:posOffset>
          </wp:positionH>
          <wp:positionV relativeFrom="page">
            <wp:posOffset>9903125</wp:posOffset>
          </wp:positionV>
          <wp:extent cx="953092" cy="762635"/>
          <wp:effectExtent l="0" t="0" r="0" b="0"/>
          <wp:wrapTopAndBottom/>
          <wp:docPr id="10" name="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UGent_NL_RGB_300_kleur_stationer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3092" cy="762635"/>
                  </a:xfrm>
                  <a:prstGeom prst="rect">
                    <a:avLst/>
                  </a:prstGeom>
                </pic:spPr>
              </pic:pic>
            </a:graphicData>
          </a:graphic>
          <wp14:sizeRelH relativeFrom="page">
            <wp14:pctWidth>0</wp14:pctWidth>
          </wp14:sizeRelH>
          <wp14:sizeRelV relativeFrom="page">
            <wp14:pctHeight>0</wp14:pctHeight>
          </wp14:sizeRelV>
        </wp:anchor>
      </w:drawing>
    </w:r>
    <w:r w:rsidRPr="00850E0A">
      <w:rPr>
        <w:noProof/>
        <w:lang w:eastAsia="nl-BE"/>
      </w:rPr>
      <mc:AlternateContent>
        <mc:Choice Requires="wps">
          <w:drawing>
            <wp:anchor distT="0" distB="0" distL="114300" distR="114300" simplePos="0" relativeHeight="251657216" behindDoc="0" locked="0" layoutInCell="1" allowOverlap="1" wp14:anchorId="6E479380" wp14:editId="4AF279D4">
              <wp:simplePos x="0" y="0"/>
              <wp:positionH relativeFrom="page">
                <wp:posOffset>763270</wp:posOffset>
              </wp:positionH>
              <wp:positionV relativeFrom="page">
                <wp:posOffset>10041890</wp:posOffset>
              </wp:positionV>
              <wp:extent cx="5727065" cy="429260"/>
              <wp:effectExtent l="0" t="0" r="26035" b="27940"/>
              <wp:wrapNone/>
              <wp:docPr id="4" name="Footer positioning" hidden="1"/>
              <wp:cNvGraphicFramePr/>
              <a:graphic xmlns:a="http://schemas.openxmlformats.org/drawingml/2006/main">
                <a:graphicData uri="http://schemas.microsoft.com/office/word/2010/wordprocessingShape">
                  <wps:wsp>
                    <wps:cNvSpPr/>
                    <wps:spPr>
                      <a:xfrm>
                        <a:off x="0" y="0"/>
                        <a:ext cx="5727065" cy="429260"/>
                      </a:xfrm>
                      <a:prstGeom prst="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2EDA4" id="Footer positioning" o:spid="_x0000_s1026" style="position:absolute;margin-left:60.1pt;margin-top:790.7pt;width:450.95pt;height:33.8pt;z-index:2516572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" filled="f" strokecolor="red" strokeweight=".25pt">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68D1A" w14:textId="77777777" w:rsidR="007056A3" w:rsidRPr="00850E0A" w:rsidRDefault="00912A06">
    <w:pPr>
      <w:pStyle w:val="Footer"/>
    </w:pPr>
    <w:r w:rsidRPr="00850E0A">
      <w:rPr>
        <w:noProof/>
        <w:lang w:eastAsia="nl-BE"/>
      </w:rPr>
      <w:drawing>
        <wp:anchor distT="0" distB="0" distL="114300" distR="114300" simplePos="0" relativeHeight="251658752" behindDoc="0" locked="0" layoutInCell="1" allowOverlap="1" wp14:anchorId="725679EE" wp14:editId="7A908AC1">
          <wp:simplePos x="0" y="0"/>
          <wp:positionH relativeFrom="page">
            <wp:posOffset>379730</wp:posOffset>
          </wp:positionH>
          <wp:positionV relativeFrom="page">
            <wp:posOffset>9152255</wp:posOffset>
          </wp:positionV>
          <wp:extent cx="1906905" cy="1525905"/>
          <wp:effectExtent l="0" t="0" r="0" b="0"/>
          <wp:wrapNone/>
          <wp:docPr id="11" name="Logo 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UGent_NL_RGB_300_kleur_stationer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6905" cy="1525905"/>
                  </a:xfrm>
                  <a:prstGeom prst="rect">
                    <a:avLst/>
                  </a:prstGeom>
                </pic:spPr>
              </pic:pic>
            </a:graphicData>
          </a:graphic>
          <wp14:sizeRelH relativeFrom="page">
            <wp14:pctWidth>0</wp14:pctWidth>
          </wp14:sizeRelH>
          <wp14:sizeRelV relativeFrom="page">
            <wp14:pctHeight>0</wp14:pctHeight>
          </wp14:sizeRelV>
        </wp:anchor>
      </w:drawing>
    </w:r>
  </w:p>
  <w:p w14:paraId="085FD599" w14:textId="77777777" w:rsidR="007056A3" w:rsidRPr="00850E0A" w:rsidRDefault="007056A3">
    <w:pPr>
      <w:pStyle w:val="Footer"/>
    </w:pPr>
  </w:p>
  <w:p w14:paraId="5F91F611" w14:textId="77777777" w:rsidR="007056A3" w:rsidRPr="00850E0A" w:rsidRDefault="007056A3">
    <w:pPr>
      <w:pStyle w:val="Footer"/>
    </w:pPr>
  </w:p>
  <w:p w14:paraId="7D99DFCF" w14:textId="77777777" w:rsidR="007056A3" w:rsidRPr="00850E0A" w:rsidRDefault="007056A3">
    <w:pPr>
      <w:pStyle w:val="Footer"/>
    </w:pPr>
  </w:p>
  <w:p w14:paraId="132C0F26" w14:textId="77777777" w:rsidR="007056A3" w:rsidRPr="00850E0A" w:rsidRDefault="007056A3">
    <w:pPr>
      <w:pStyle w:val="Footer"/>
    </w:pPr>
  </w:p>
  <w:p w14:paraId="1C4DDD87" w14:textId="77777777" w:rsidR="007056A3" w:rsidRPr="00850E0A" w:rsidRDefault="007056A3">
    <w:pPr>
      <w:pStyle w:val="Footer"/>
    </w:pPr>
  </w:p>
  <w:p w14:paraId="72384AC6" w14:textId="77777777" w:rsidR="007056A3" w:rsidRPr="00850E0A" w:rsidRDefault="007056A3">
    <w:pPr>
      <w:pStyle w:val="Footer"/>
    </w:pPr>
  </w:p>
  <w:p w14:paraId="749979C0" w14:textId="77777777" w:rsidR="007056A3" w:rsidRPr="00850E0A" w:rsidRDefault="007056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A904D" w14:textId="77777777" w:rsidR="00C818B6" w:rsidRPr="00850E0A" w:rsidRDefault="00C818B6" w:rsidP="009C3C4B">
      <w:pPr>
        <w:pStyle w:val="Linefullwidth"/>
      </w:pPr>
    </w:p>
  </w:footnote>
  <w:footnote w:type="continuationSeparator" w:id="0">
    <w:p w14:paraId="0B6C89FC" w14:textId="77777777" w:rsidR="00C818B6" w:rsidRPr="00850E0A" w:rsidRDefault="00C818B6" w:rsidP="007409C9">
      <w:pPr>
        <w:spacing w:line="240" w:lineRule="auto"/>
      </w:pPr>
      <w:r w:rsidRPr="00850E0A">
        <w:continuationSeparator/>
      </w:r>
    </w:p>
  </w:footnote>
  <w:footnote w:type="continuationNotice" w:id="1">
    <w:p w14:paraId="4B74D7D3" w14:textId="77777777" w:rsidR="00C818B6" w:rsidRPr="00850E0A" w:rsidRDefault="00C818B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5612A" w14:textId="77777777" w:rsidR="007409C9" w:rsidRPr="00850E0A" w:rsidRDefault="00D02271" w:rsidP="007409C9">
    <w:pPr>
      <w:pStyle w:val="Header"/>
      <w:spacing w:line="2835" w:lineRule="exact"/>
    </w:pPr>
    <w:r w:rsidRPr="00850E0A">
      <w:rPr>
        <w:noProof/>
        <w:lang w:eastAsia="nl-BE"/>
      </w:rPr>
      <w:drawing>
        <wp:anchor distT="0" distB="0" distL="114300" distR="114300" simplePos="0" relativeHeight="251649533" behindDoc="0" locked="0" layoutInCell="1" allowOverlap="1" wp14:anchorId="53389C3F" wp14:editId="3DCEFBBF">
          <wp:simplePos x="0" y="0"/>
          <wp:positionH relativeFrom="page">
            <wp:posOffset>361950</wp:posOffset>
          </wp:positionH>
          <wp:positionV relativeFrom="page">
            <wp:posOffset>0</wp:posOffset>
          </wp:positionV>
          <wp:extent cx="3428998" cy="1143000"/>
          <wp:effectExtent l="0" t="0" r="0" b="0"/>
          <wp:wrapNone/>
          <wp:docPr id="855489276" name="Afbeelding 855489276" descr="Afbeelding met Lettertype, tekst, schermopnam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89276" name="Afbeelding 855489276" descr="Afbeelding met Lettertype, tekst, schermopname, Graphics&#10;&#10;Automatisch gegenereerde beschrijvi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428998" cy="1143000"/>
                  </a:xfrm>
                  <a:prstGeom prst="rect">
                    <a:avLst/>
                  </a:prstGeom>
                  <a:noFill/>
                </pic:spPr>
              </pic:pic>
            </a:graphicData>
          </a:graphic>
          <wp14:sizeRelH relativeFrom="page">
            <wp14:pctWidth>0</wp14:pctWidth>
          </wp14:sizeRelH>
          <wp14:sizeRelV relativeFrom="page">
            <wp14:pctHeight>0</wp14:pctHeight>
          </wp14:sizeRelV>
        </wp:anchor>
      </w:drawing>
    </w:r>
    <w:r w:rsidR="00B365A5" w:rsidRPr="00850E0A">
      <w:rPr>
        <w:noProof/>
        <w:lang w:eastAsia="nl-BE"/>
      </w:rPr>
      <mc:AlternateContent>
        <mc:Choice Requires="wps">
          <w:drawing>
            <wp:anchor distT="0" distB="0" distL="114300" distR="114300" simplePos="0" relativeHeight="251664896" behindDoc="0" locked="0" layoutInCell="1" allowOverlap="1" wp14:anchorId="489CA694" wp14:editId="3CAF4D96">
              <wp:simplePos x="0" y="0"/>
              <wp:positionH relativeFrom="page">
                <wp:posOffset>762000</wp:posOffset>
              </wp:positionH>
              <wp:positionV relativeFrom="page">
                <wp:posOffset>289560</wp:posOffset>
              </wp:positionV>
              <wp:extent cx="5727600" cy="856800"/>
              <wp:effectExtent l="0" t="0" r="26035" b="19685"/>
              <wp:wrapNone/>
              <wp:docPr id="3" name="Header 1st positioning" hidden="1"/>
              <wp:cNvGraphicFramePr/>
              <a:graphic xmlns:a="http://schemas.openxmlformats.org/drawingml/2006/main">
                <a:graphicData uri="http://schemas.microsoft.com/office/word/2010/wordprocessingShape">
                  <wps:wsp>
                    <wps:cNvSpPr/>
                    <wps:spPr>
                      <a:xfrm>
                        <a:off x="0" y="0"/>
                        <a:ext cx="5727600" cy="856800"/>
                      </a:xfrm>
                      <a:prstGeom prst="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E82BC" id="Header 1st positioning" o:spid="_x0000_s1026" style="position:absolute;margin-left:60pt;margin-top:22.8pt;width:451pt;height:67.45pt;z-index:2516648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" filled="f" strokecolor="red" strokeweight=".25pt">
              <w10:wrap anchorx="page" anchory="page"/>
            </v:rect>
          </w:pict>
        </mc:Fallback>
      </mc:AlternateContent>
    </w:r>
    <w:r w:rsidR="007409C9" w:rsidRPr="00850E0A">
      <w:rPr>
        <w:noProof/>
        <w:lang w:eastAsia="nl-BE"/>
      </w:rPr>
      <mc:AlternateContent>
        <mc:Choice Requires="wps">
          <w:drawing>
            <wp:anchor distT="0" distB="0" distL="114300" distR="114300" simplePos="0" relativeHeight="251652608" behindDoc="0" locked="0" layoutInCell="1" allowOverlap="1" wp14:anchorId="2C405AD2" wp14:editId="3BE8F046">
              <wp:simplePos x="0" y="0"/>
              <wp:positionH relativeFrom="page">
                <wp:posOffset>0</wp:posOffset>
              </wp:positionH>
              <wp:positionV relativeFrom="page">
                <wp:posOffset>2293620</wp:posOffset>
              </wp:positionV>
              <wp:extent cx="7560000" cy="914400"/>
              <wp:effectExtent l="0" t="0" r="0" b="0"/>
              <wp:wrapNone/>
              <wp:docPr id="1" name="Title positioning" hidden="1"/>
              <wp:cNvGraphicFramePr/>
              <a:graphic xmlns:a="http://schemas.openxmlformats.org/drawingml/2006/main">
                <a:graphicData uri="http://schemas.microsoft.com/office/word/2010/wordprocessingShape">
                  <wps:wsp>
                    <wps:cNvSpPr/>
                    <wps:spPr>
                      <a:xfrm>
                        <a:off x="0" y="0"/>
                        <a:ext cx="7560000" cy="914400"/>
                      </a:xfrm>
                      <a:prstGeom prst="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D7833B" id="Title positioning" o:spid="_x0000_s1026" style="position:absolute;margin-left:0;margin-top:180.6pt;width:595.3pt;height:1in;z-index:251652608;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" filled="f" strokecolor="red" strokeweight=".25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4C022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3C0A7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C52A71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8ACBF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16F7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2EA2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0CAFC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AE9A9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9480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C8A14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C3576"/>
    <w:multiLevelType w:val="hybridMultilevel"/>
    <w:tmpl w:val="FD9ACB40"/>
    <w:lvl w:ilvl="0" w:tplc="E730CE82">
      <w:start w:val="1"/>
      <w:numFmt w:val="bullet"/>
      <w:pStyle w:val="Dashes"/>
      <w:lvlText w:val=""/>
      <w:lvlJc w:val="left"/>
      <w:pPr>
        <w:ind w:left="36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pStyle w:val="Dashes"/>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2342FEC"/>
    <w:multiLevelType w:val="hybridMultilevel"/>
    <w:tmpl w:val="74D0AF3A"/>
    <w:lvl w:ilvl="0" w:tplc="F7D40BBC">
      <w:start w:val="1"/>
      <w:numFmt w:val="decimal"/>
      <w:pStyle w:val="Numbers"/>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03C0DFD"/>
    <w:multiLevelType w:val="hybridMultilevel"/>
    <w:tmpl w:val="9F1A4D7A"/>
    <w:lvl w:ilvl="0" w:tplc="BEC8763A">
      <w:start w:val="1"/>
      <w:numFmt w:val="bullet"/>
      <w:lvlText w:val=""/>
      <w:lvlJc w:val="left"/>
      <w:pPr>
        <w:ind w:left="1287" w:hanging="360"/>
      </w:pPr>
      <w:rPr>
        <w:rFonts w:ascii="Symbol" w:hAnsi="Symbol" w:hint="default"/>
      </w:rPr>
    </w:lvl>
    <w:lvl w:ilvl="1" w:tplc="04130003">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13" w15:restartNumberingAfterBreak="0">
    <w:nsid w:val="12E8783A"/>
    <w:multiLevelType w:val="multilevel"/>
    <w:tmpl w:val="3BBC2F44"/>
    <w:lvl w:ilvl="0">
      <w:start w:val="1"/>
      <w:numFmt w:val="decimal"/>
      <w:pStyle w:val="Heading1"/>
      <w:lvlText w:val="%1"/>
      <w:lvlJc w:val="left"/>
      <w:pPr>
        <w:ind w:left="0" w:firstLine="0"/>
      </w:pPr>
      <w:rPr>
        <w:rFonts w:hint="default"/>
        <w:b/>
        <w:i w:val="0"/>
        <w:caps w:val="0"/>
        <w:color w:val="1E64C8"/>
        <w:sz w:val="32"/>
      </w:rPr>
    </w:lvl>
    <w:lvl w:ilvl="1">
      <w:start w:val="1"/>
      <w:numFmt w:val="decimal"/>
      <w:pStyle w:val="Heading2"/>
      <w:lvlText w:val="%1.%2"/>
      <w:lvlJc w:val="left"/>
      <w:pPr>
        <w:ind w:left="0" w:firstLine="0"/>
      </w:pPr>
      <w:rPr>
        <w:rFonts w:ascii="Arial" w:hAnsi="Arial" w:hint="default"/>
        <w:b/>
        <w:i w:val="0"/>
        <w:color w:val="auto"/>
        <w:sz w:val="28"/>
      </w:rPr>
    </w:lvl>
    <w:lvl w:ilvl="2">
      <w:start w:val="1"/>
      <w:numFmt w:val="decimal"/>
      <w:pStyle w:val="Heading3"/>
      <w:lvlText w:val="%1.%2.%3"/>
      <w:lvlJc w:val="left"/>
      <w:pPr>
        <w:ind w:left="0" w:firstLine="0"/>
      </w:pPr>
      <w:rPr>
        <w:rFonts w:ascii="Arial" w:hAnsi="Arial" w:hint="default"/>
        <w:b/>
        <w:i w:val="0"/>
        <w:sz w:val="24"/>
      </w:rPr>
    </w:lvl>
    <w:lvl w:ilvl="3">
      <w:start w:val="1"/>
      <w:numFmt w:val="decimal"/>
      <w:pStyle w:val="Heading4"/>
      <w:lvlText w:val="%1.%2.%3.%4"/>
      <w:lvlJc w:val="left"/>
      <w:pPr>
        <w:ind w:left="0" w:firstLine="0"/>
      </w:pPr>
      <w:rPr>
        <w:rFonts w:ascii="Arial" w:hAnsi="Arial" w:hint="default"/>
        <w:b/>
        <w:i w:val="0"/>
        <w:sz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1EF43FCE"/>
    <w:multiLevelType w:val="hybridMultilevel"/>
    <w:tmpl w:val="E386256E"/>
    <w:lvl w:ilvl="0" w:tplc="37148254">
      <w:start w:val="1"/>
      <w:numFmt w:val="decimal"/>
      <w:pStyle w:val="Appendixitem"/>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3F538D4"/>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8F44351"/>
    <w:multiLevelType w:val="hybridMultilevel"/>
    <w:tmpl w:val="743A69C6"/>
    <w:lvl w:ilvl="0" w:tplc="43628C7E">
      <w:start w:val="1"/>
      <w:numFmt w:val="decimal"/>
      <w:pStyle w:val="Numbersindented"/>
      <w:lvlText w:val="%1."/>
      <w:lvlJc w:val="left"/>
      <w:pPr>
        <w:ind w:left="1800" w:hanging="360"/>
      </w:p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17" w15:restartNumberingAfterBreak="0">
    <w:nsid w:val="29805482"/>
    <w:multiLevelType w:val="multilevel"/>
    <w:tmpl w:val="9AD0B468"/>
    <w:lvl w:ilvl="0">
      <w:start w:val="1"/>
      <w:numFmt w:val="decimal"/>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A466DD7"/>
    <w:multiLevelType w:val="multilevel"/>
    <w:tmpl w:val="D5A0E5BA"/>
    <w:lvl w:ilvl="0">
      <w:start w:val="1"/>
      <w:numFmt w:val="decimal"/>
      <w:lvlText w:val="%1."/>
      <w:lvlJc w:val="left"/>
      <w:pPr>
        <w:tabs>
          <w:tab w:val="num" w:pos="284"/>
        </w:tabs>
        <w:ind w:left="284" w:hanging="284"/>
      </w:pPr>
      <w:rPr>
        <w:rFonts w:hint="default"/>
        <w:b w:val="0"/>
        <w:i w:val="0"/>
        <w:color w:val="auto"/>
        <w:sz w:val="20"/>
      </w:rPr>
    </w:lvl>
    <w:lvl w:ilvl="1">
      <w:start w:val="1"/>
      <w:numFmt w:val="decimal"/>
      <w:lvlText w:val="%2."/>
      <w:lvlJc w:val="left"/>
      <w:pPr>
        <w:tabs>
          <w:tab w:val="num" w:pos="284"/>
        </w:tabs>
        <w:ind w:left="567" w:hanging="283"/>
      </w:pPr>
      <w:rPr>
        <w:rFonts w:hint="default"/>
      </w:rPr>
    </w:lvl>
    <w:lvl w:ilvl="2">
      <w:start w:val="1"/>
      <w:numFmt w:val="decimal"/>
      <w:lvlText w:val="%3."/>
      <w:lvlJc w:val="left"/>
      <w:pPr>
        <w:tabs>
          <w:tab w:val="num" w:pos="567"/>
        </w:tabs>
        <w:ind w:left="851" w:hanging="284"/>
      </w:pPr>
      <w:rPr>
        <w:rFonts w:hint="default"/>
      </w:rPr>
    </w:lvl>
    <w:lvl w:ilvl="3">
      <w:start w:val="1"/>
      <w:numFmt w:val="none"/>
      <w:lvlText w:val="%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0DC250D"/>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0FA1B2C"/>
    <w:multiLevelType w:val="hybridMultilevel"/>
    <w:tmpl w:val="4514A68C"/>
    <w:lvl w:ilvl="0" w:tplc="54CCA182">
      <w:start w:val="1"/>
      <w:numFmt w:val="decimal"/>
      <w:pStyle w:val="Numbersdoubleindented"/>
      <w:lvlText w:val="%1."/>
      <w:lvlJc w:val="left"/>
      <w:pPr>
        <w:ind w:left="2700" w:hanging="360"/>
      </w:pPr>
    </w:lvl>
    <w:lvl w:ilvl="1" w:tplc="04130019" w:tentative="1">
      <w:start w:val="1"/>
      <w:numFmt w:val="lowerLetter"/>
      <w:lvlText w:val="%2."/>
      <w:lvlJc w:val="left"/>
      <w:pPr>
        <w:ind w:left="3420" w:hanging="360"/>
      </w:pPr>
    </w:lvl>
    <w:lvl w:ilvl="2" w:tplc="0413001B" w:tentative="1">
      <w:start w:val="1"/>
      <w:numFmt w:val="lowerRoman"/>
      <w:lvlText w:val="%3."/>
      <w:lvlJc w:val="right"/>
      <w:pPr>
        <w:ind w:left="4140" w:hanging="180"/>
      </w:pPr>
    </w:lvl>
    <w:lvl w:ilvl="3" w:tplc="0413000F" w:tentative="1">
      <w:start w:val="1"/>
      <w:numFmt w:val="decimal"/>
      <w:lvlText w:val="%4."/>
      <w:lvlJc w:val="left"/>
      <w:pPr>
        <w:ind w:left="4860" w:hanging="360"/>
      </w:pPr>
    </w:lvl>
    <w:lvl w:ilvl="4" w:tplc="04130019" w:tentative="1">
      <w:start w:val="1"/>
      <w:numFmt w:val="lowerLetter"/>
      <w:lvlText w:val="%5."/>
      <w:lvlJc w:val="left"/>
      <w:pPr>
        <w:ind w:left="5580" w:hanging="360"/>
      </w:pPr>
    </w:lvl>
    <w:lvl w:ilvl="5" w:tplc="0413001B" w:tentative="1">
      <w:start w:val="1"/>
      <w:numFmt w:val="lowerRoman"/>
      <w:lvlText w:val="%6."/>
      <w:lvlJc w:val="right"/>
      <w:pPr>
        <w:ind w:left="6300" w:hanging="180"/>
      </w:pPr>
    </w:lvl>
    <w:lvl w:ilvl="6" w:tplc="0413000F" w:tentative="1">
      <w:start w:val="1"/>
      <w:numFmt w:val="decimal"/>
      <w:lvlText w:val="%7."/>
      <w:lvlJc w:val="left"/>
      <w:pPr>
        <w:ind w:left="7020" w:hanging="360"/>
      </w:pPr>
    </w:lvl>
    <w:lvl w:ilvl="7" w:tplc="04130019" w:tentative="1">
      <w:start w:val="1"/>
      <w:numFmt w:val="lowerLetter"/>
      <w:lvlText w:val="%8."/>
      <w:lvlJc w:val="left"/>
      <w:pPr>
        <w:ind w:left="7740" w:hanging="360"/>
      </w:pPr>
    </w:lvl>
    <w:lvl w:ilvl="8" w:tplc="0413001B" w:tentative="1">
      <w:start w:val="1"/>
      <w:numFmt w:val="lowerRoman"/>
      <w:lvlText w:val="%9."/>
      <w:lvlJc w:val="right"/>
      <w:pPr>
        <w:ind w:left="8460" w:hanging="180"/>
      </w:pPr>
    </w:lvl>
  </w:abstractNum>
  <w:abstractNum w:abstractNumId="21" w15:restartNumberingAfterBreak="0">
    <w:nsid w:val="39FE14A3"/>
    <w:multiLevelType w:val="multilevel"/>
    <w:tmpl w:val="65E2F096"/>
    <w:lvl w:ilvl="0">
      <w:start w:val="1"/>
      <w:numFmt w:val="decimal"/>
      <w:lvlText w:val="%1."/>
      <w:lvlJc w:val="left"/>
      <w:pPr>
        <w:ind w:left="340" w:hanging="340"/>
      </w:pPr>
      <w:rPr>
        <w:rFonts w:ascii="Arial" w:hAnsi="Arial" w:hint="default"/>
        <w:b/>
        <w:i w:val="0"/>
        <w:color w:val="1E64C8" w:themeColor="text2"/>
        <w:sz w:val="32"/>
      </w:rPr>
    </w:lvl>
    <w:lvl w:ilvl="1">
      <w:start w:val="1"/>
      <w:numFmt w:val="decimal"/>
      <w:suff w:val="space"/>
      <w:lvlText w:val="%1.%2"/>
      <w:lvlJc w:val="left"/>
      <w:pPr>
        <w:ind w:left="340" w:firstLine="0"/>
      </w:pPr>
      <w:rPr>
        <w:rFonts w:ascii="Arial" w:hAnsi="Arial" w:hint="default"/>
        <w:b/>
        <w:i w:val="0"/>
        <w:color w:val="1E64C8" w:themeColor="text2"/>
      </w:rPr>
    </w:lvl>
    <w:lvl w:ilvl="2">
      <w:start w:val="1"/>
      <w:numFmt w:val="decimal"/>
      <w:suff w:val="space"/>
      <w:lvlText w:val="%1.%2.%3"/>
      <w:lvlJc w:val="left"/>
      <w:pPr>
        <w:ind w:left="680" w:firstLine="0"/>
      </w:pPr>
      <w:rPr>
        <w:rFonts w:ascii="Arial" w:hAnsi="Arial" w:hint="default"/>
        <w:b/>
        <w:i w:val="0"/>
        <w:color w:val="1E64C8" w:themeColor="text2"/>
      </w:rPr>
    </w:lvl>
    <w:lvl w:ilvl="3">
      <w:start w:val="1"/>
      <w:numFmt w:val="bullet"/>
      <w:lvlText w:val=""/>
      <w:lvlJc w:val="left"/>
      <w:pPr>
        <w:ind w:left="1021" w:hanging="341"/>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A854C27"/>
    <w:multiLevelType w:val="hybridMultilevel"/>
    <w:tmpl w:val="8E32A1F8"/>
    <w:lvl w:ilvl="0" w:tplc="19C26F40">
      <w:start w:val="1"/>
      <w:numFmt w:val="bullet"/>
      <w:pStyle w:val="Dashesdoubleindented"/>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06806D3"/>
    <w:multiLevelType w:val="multilevel"/>
    <w:tmpl w:val="6FA0D8A4"/>
    <w:lvl w:ilvl="0">
      <w:start w:val="1"/>
      <w:numFmt w:val="decimal"/>
      <w:suff w:val="space"/>
      <w:lvlText w:val="%1"/>
      <w:lvlJc w:val="left"/>
      <w:pPr>
        <w:ind w:left="0" w:firstLine="0"/>
      </w:pPr>
      <w:rPr>
        <w:rFonts w:ascii="Arial" w:hAnsi="Arial" w:hint="default"/>
        <w:b/>
        <w:i w:val="0"/>
        <w:color w:val="1E64C8" w:themeColor="text2"/>
        <w:sz w:val="32"/>
      </w:rPr>
    </w:lvl>
    <w:lvl w:ilvl="1">
      <w:start w:val="1"/>
      <w:numFmt w:val="decimal"/>
      <w:suff w:val="space"/>
      <w:lvlText w:val="%1.%2"/>
      <w:lvlJc w:val="left"/>
      <w:pPr>
        <w:ind w:left="0" w:firstLine="0"/>
      </w:pPr>
      <w:rPr>
        <w:rFonts w:ascii="Arial" w:hAnsi="Arial" w:hint="default"/>
        <w:b/>
        <w:i w:val="0"/>
        <w:color w:val="auto"/>
        <w:sz w:val="28"/>
      </w:rPr>
    </w:lvl>
    <w:lvl w:ilvl="2">
      <w:start w:val="1"/>
      <w:numFmt w:val="decimal"/>
      <w:suff w:val="space"/>
      <w:lvlText w:val="%1.%2.%3"/>
      <w:lvlJc w:val="left"/>
      <w:pPr>
        <w:ind w:left="0" w:firstLine="0"/>
      </w:pPr>
      <w:rPr>
        <w:rFonts w:ascii="Arial" w:hAnsi="Arial" w:hint="default"/>
        <w:b/>
        <w:i w:val="0"/>
        <w:color w:val="auto"/>
        <w:sz w:val="24"/>
      </w:rPr>
    </w:lvl>
    <w:lvl w:ilvl="3">
      <w:start w:val="1"/>
      <w:numFmt w:val="decimal"/>
      <w:suff w:val="space"/>
      <w:lvlText w:val="%1.%2.%3.%4"/>
      <w:lvlJc w:val="left"/>
      <w:pPr>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5116412"/>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7E70F2F"/>
    <w:multiLevelType w:val="hybridMultilevel"/>
    <w:tmpl w:val="632280EA"/>
    <w:lvl w:ilvl="0" w:tplc="38128566">
      <w:start w:val="1"/>
      <w:numFmt w:val="decimal"/>
      <w:lvlText w:val="%1."/>
      <w:lvlJc w:val="left"/>
      <w:pPr>
        <w:ind w:left="720" w:hanging="360"/>
      </w:pPr>
    </w:lvl>
    <w:lvl w:ilvl="1" w:tplc="3B8A937A">
      <w:numFmt w:val="decimal"/>
      <w:lvlText w:val=""/>
      <w:lvlJc w:val="left"/>
    </w:lvl>
    <w:lvl w:ilvl="2" w:tplc="146008DE">
      <w:numFmt w:val="decimal"/>
      <w:lvlText w:val=""/>
      <w:lvlJc w:val="left"/>
    </w:lvl>
    <w:lvl w:ilvl="3" w:tplc="80F2405A">
      <w:numFmt w:val="decimal"/>
      <w:lvlText w:val=""/>
      <w:lvlJc w:val="left"/>
    </w:lvl>
    <w:lvl w:ilvl="4" w:tplc="30D6DADA">
      <w:numFmt w:val="decimal"/>
      <w:lvlText w:val=""/>
      <w:lvlJc w:val="left"/>
    </w:lvl>
    <w:lvl w:ilvl="5" w:tplc="6F16FA86">
      <w:numFmt w:val="decimal"/>
      <w:lvlText w:val=""/>
      <w:lvlJc w:val="left"/>
    </w:lvl>
    <w:lvl w:ilvl="6" w:tplc="80ACBF7E">
      <w:numFmt w:val="decimal"/>
      <w:lvlText w:val=""/>
      <w:lvlJc w:val="left"/>
    </w:lvl>
    <w:lvl w:ilvl="7" w:tplc="C06C7B98">
      <w:numFmt w:val="decimal"/>
      <w:lvlText w:val=""/>
      <w:lvlJc w:val="left"/>
    </w:lvl>
    <w:lvl w:ilvl="8" w:tplc="F80A3C9A">
      <w:numFmt w:val="decimal"/>
      <w:lvlText w:val=""/>
      <w:lvlJc w:val="left"/>
    </w:lvl>
  </w:abstractNum>
  <w:abstractNum w:abstractNumId="26" w15:restartNumberingAfterBreak="0">
    <w:nsid w:val="62E53178"/>
    <w:multiLevelType w:val="multilevel"/>
    <w:tmpl w:val="BD6C8874"/>
    <w:lvl w:ilvl="0">
      <w:start w:val="1"/>
      <w:numFmt w:val="decimal"/>
      <w:suff w:val="space"/>
      <w:lvlText w:val="%1"/>
      <w:lvlJc w:val="left"/>
      <w:pPr>
        <w:ind w:left="0" w:firstLine="0"/>
      </w:pPr>
      <w:rPr>
        <w:rFonts w:ascii="Arial" w:hAnsi="Arial" w:hint="default"/>
        <w:b/>
        <w:i w:val="0"/>
        <w:color w:val="1E64C8" w:themeColor="text2"/>
        <w:sz w:val="32"/>
      </w:rPr>
    </w:lvl>
    <w:lvl w:ilvl="1">
      <w:start w:val="1"/>
      <w:numFmt w:val="decimal"/>
      <w:suff w:val="space"/>
      <w:lvlText w:val="%1.%2"/>
      <w:lvlJc w:val="left"/>
      <w:pPr>
        <w:ind w:left="0" w:firstLine="0"/>
      </w:pPr>
      <w:rPr>
        <w:rFonts w:ascii="Arial" w:hAnsi="Arial" w:hint="default"/>
        <w:b/>
        <w:i w:val="0"/>
        <w:color w:val="auto"/>
        <w:sz w:val="28"/>
      </w:rPr>
    </w:lvl>
    <w:lvl w:ilvl="2">
      <w:start w:val="1"/>
      <w:numFmt w:val="decimal"/>
      <w:suff w:val="space"/>
      <w:lvlText w:val="%1.%2.%3"/>
      <w:lvlJc w:val="left"/>
      <w:pPr>
        <w:ind w:left="0" w:firstLine="0"/>
      </w:pPr>
      <w:rPr>
        <w:rFonts w:ascii="Arial" w:hAnsi="Arial" w:hint="default"/>
        <w:b/>
        <w:i w:val="0"/>
        <w:color w:val="auto"/>
        <w:sz w:val="24"/>
      </w:rPr>
    </w:lvl>
    <w:lvl w:ilvl="3">
      <w:start w:val="1"/>
      <w:numFmt w:val="decimal"/>
      <w:suff w:val="space"/>
      <w:lvlText w:val="%1.%2.%3.%4"/>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49860EE"/>
    <w:multiLevelType w:val="hybridMultilevel"/>
    <w:tmpl w:val="AA92149C"/>
    <w:lvl w:ilvl="0" w:tplc="38D6B226">
      <w:start w:val="1"/>
      <w:numFmt w:val="decimal"/>
      <w:lvlText w:val="%1."/>
      <w:lvlJc w:val="left"/>
      <w:pPr>
        <w:ind w:left="720" w:hanging="360"/>
      </w:pPr>
      <w:rPr>
        <w:rFonts w:ascii="Arial" w:hAnsi="Arial" w:hint="default"/>
        <w:b/>
        <w:i w:val="0"/>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6564D80"/>
    <w:multiLevelType w:val="hybridMultilevel"/>
    <w:tmpl w:val="F1F04A1A"/>
    <w:lvl w:ilvl="0" w:tplc="35066FFE">
      <w:start w:val="1"/>
      <w:numFmt w:val="bullet"/>
      <w:pStyle w:val="Dashesindented"/>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F5732A8"/>
    <w:multiLevelType w:val="multilevel"/>
    <w:tmpl w:val="52202AB4"/>
    <w:lvl w:ilvl="0">
      <w:start w:val="1"/>
      <w:numFmt w:val="decimal"/>
      <w:suff w:val="space"/>
      <w:lvlText w:val="%1"/>
      <w:lvlJc w:val="left"/>
      <w:pPr>
        <w:ind w:left="0" w:firstLine="0"/>
      </w:pPr>
      <w:rPr>
        <w:rFonts w:ascii="Arial" w:hAnsi="Arial" w:hint="default"/>
        <w:b/>
        <w:i w:val="0"/>
        <w:color w:val="1E64C8" w:themeColor="text2"/>
        <w:sz w:val="32"/>
      </w:rPr>
    </w:lvl>
    <w:lvl w:ilvl="1">
      <w:start w:val="1"/>
      <w:numFmt w:val="decimal"/>
      <w:suff w:val="space"/>
      <w:lvlText w:val="%1.%2"/>
      <w:lvlJc w:val="left"/>
      <w:pPr>
        <w:ind w:left="0" w:firstLine="0"/>
      </w:pPr>
      <w:rPr>
        <w:rFonts w:ascii="Arial" w:hAnsi="Arial" w:hint="default"/>
        <w:b/>
        <w:i w:val="0"/>
        <w:color w:val="auto"/>
        <w:sz w:val="28"/>
      </w:rPr>
    </w:lvl>
    <w:lvl w:ilvl="2">
      <w:start w:val="1"/>
      <w:numFmt w:val="decimal"/>
      <w:suff w:val="space"/>
      <w:lvlText w:val="%1.%2.%3"/>
      <w:lvlJc w:val="left"/>
      <w:pPr>
        <w:ind w:left="0" w:firstLine="0"/>
      </w:pPr>
      <w:rPr>
        <w:rFonts w:ascii="Arial" w:hAnsi="Arial" w:hint="default"/>
        <w:b/>
        <w:i w:val="0"/>
        <w:color w:val="auto"/>
        <w:sz w:val="24"/>
      </w:rPr>
    </w:lvl>
    <w:lvl w:ilvl="3">
      <w:start w:val="1"/>
      <w:numFmt w:val="bullet"/>
      <w:suff w:val="space"/>
      <w:lvlText w:val=""/>
      <w:lvlJc w:val="left"/>
      <w:pPr>
        <w:ind w:left="0" w:firstLine="0"/>
      </w:pPr>
      <w:rPr>
        <w:rFonts w:ascii="Symbol" w:hAnsi="Symbol" w:hint="default"/>
        <w:b w:val="0"/>
        <w:bCs w:val="0"/>
        <w:i w:val="0"/>
        <w:iCs w:val="0"/>
        <w:caps w:val="0"/>
        <w:strike w:val="0"/>
        <w:dstrike w:val="0"/>
        <w:snapToGrid w:val="0"/>
        <w:vanish w:val="0"/>
        <w:color w:val="auto"/>
        <w:spacing w:val="0"/>
        <w:w w:val="0"/>
        <w:kern w:val="0"/>
        <w:position w:val="0"/>
        <w:sz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decimal"/>
      <w:suff w:val="space"/>
      <w:lvlText w:val="%1.%2.%3.%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D190E39"/>
    <w:multiLevelType w:val="multilevel"/>
    <w:tmpl w:val="D5A0E5BA"/>
    <w:lvl w:ilvl="0">
      <w:start w:val="1"/>
      <w:numFmt w:val="decimal"/>
      <w:lvlText w:val="%1."/>
      <w:lvlJc w:val="left"/>
      <w:pPr>
        <w:tabs>
          <w:tab w:val="num" w:pos="284"/>
        </w:tabs>
        <w:ind w:left="284" w:hanging="284"/>
      </w:pPr>
      <w:rPr>
        <w:rFonts w:hint="default"/>
        <w:b w:val="0"/>
        <w:i w:val="0"/>
        <w:color w:val="auto"/>
        <w:sz w:val="20"/>
      </w:rPr>
    </w:lvl>
    <w:lvl w:ilvl="1">
      <w:start w:val="1"/>
      <w:numFmt w:val="decimal"/>
      <w:lvlText w:val="%2."/>
      <w:lvlJc w:val="left"/>
      <w:pPr>
        <w:tabs>
          <w:tab w:val="num" w:pos="284"/>
        </w:tabs>
        <w:ind w:left="567" w:hanging="283"/>
      </w:pPr>
      <w:rPr>
        <w:rFonts w:hint="default"/>
      </w:rPr>
    </w:lvl>
    <w:lvl w:ilvl="2">
      <w:start w:val="1"/>
      <w:numFmt w:val="decimal"/>
      <w:lvlText w:val="%3."/>
      <w:lvlJc w:val="left"/>
      <w:pPr>
        <w:tabs>
          <w:tab w:val="num" w:pos="567"/>
        </w:tabs>
        <w:ind w:left="851" w:hanging="284"/>
      </w:pPr>
      <w:rPr>
        <w:rFonts w:hint="default"/>
      </w:rPr>
    </w:lvl>
    <w:lvl w:ilvl="3">
      <w:start w:val="1"/>
      <w:numFmt w:val="none"/>
      <w:lvlText w:val="%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7E5558E1"/>
    <w:multiLevelType w:val="multilevel"/>
    <w:tmpl w:val="D396A858"/>
    <w:lvl w:ilvl="0">
      <w:start w:val="1"/>
      <w:numFmt w:val="decimal"/>
      <w:suff w:val="space"/>
      <w:lvlText w:val="%1"/>
      <w:lvlJc w:val="left"/>
      <w:pPr>
        <w:ind w:left="0" w:firstLine="0"/>
      </w:pPr>
      <w:rPr>
        <w:rFonts w:ascii="Arial" w:hAnsi="Arial" w:hint="default"/>
        <w:b/>
        <w:i w:val="0"/>
        <w:color w:val="1E64C8" w:themeColor="text2"/>
        <w:sz w:val="32"/>
      </w:rPr>
    </w:lvl>
    <w:lvl w:ilvl="1">
      <w:start w:val="1"/>
      <w:numFmt w:val="decimal"/>
      <w:suff w:val="space"/>
      <w:lvlText w:val="%1.%2"/>
      <w:lvlJc w:val="left"/>
      <w:pPr>
        <w:ind w:left="0" w:firstLine="0"/>
      </w:pPr>
      <w:rPr>
        <w:rFonts w:ascii="Arial" w:hAnsi="Arial" w:hint="default"/>
        <w:b/>
        <w:i w:val="0"/>
        <w:color w:val="auto"/>
        <w:sz w:val="28"/>
      </w:rPr>
    </w:lvl>
    <w:lvl w:ilvl="2">
      <w:start w:val="1"/>
      <w:numFmt w:val="decimal"/>
      <w:suff w:val="space"/>
      <w:lvlText w:val="%1.%2.%3"/>
      <w:lvlJc w:val="left"/>
      <w:pPr>
        <w:ind w:left="680" w:firstLine="0"/>
      </w:pPr>
      <w:rPr>
        <w:rFonts w:ascii="Arial" w:hAnsi="Arial" w:hint="default"/>
        <w:b/>
        <w:i w:val="0"/>
        <w:color w:val="1E64C8" w:themeColor="text2"/>
      </w:rPr>
    </w:lvl>
    <w:lvl w:ilvl="3">
      <w:start w:val="1"/>
      <w:numFmt w:val="bullet"/>
      <w:lvlText w:val=""/>
      <w:lvlJc w:val="left"/>
      <w:pPr>
        <w:ind w:left="1021" w:hanging="341"/>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160733495">
    <w:abstractNumId w:val="21"/>
  </w:num>
  <w:num w:numId="2" w16cid:durableId="707994239">
    <w:abstractNumId w:val="15"/>
  </w:num>
  <w:num w:numId="3" w16cid:durableId="17559374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4586118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602166">
    <w:abstractNumId w:val="26"/>
  </w:num>
  <w:num w:numId="6" w16cid:durableId="953561699">
    <w:abstractNumId w:val="31"/>
  </w:num>
  <w:num w:numId="7" w16cid:durableId="1939024718">
    <w:abstractNumId w:val="10"/>
  </w:num>
  <w:num w:numId="8" w16cid:durableId="1781798012">
    <w:abstractNumId w:val="30"/>
  </w:num>
  <w:num w:numId="9" w16cid:durableId="588391831">
    <w:abstractNumId w:val="9"/>
  </w:num>
  <w:num w:numId="10" w16cid:durableId="560139339">
    <w:abstractNumId w:val="7"/>
  </w:num>
  <w:num w:numId="11" w16cid:durableId="37439879">
    <w:abstractNumId w:val="6"/>
  </w:num>
  <w:num w:numId="12" w16cid:durableId="432628576">
    <w:abstractNumId w:val="5"/>
  </w:num>
  <w:num w:numId="13" w16cid:durableId="1539662668">
    <w:abstractNumId w:val="4"/>
  </w:num>
  <w:num w:numId="14" w16cid:durableId="1617173138">
    <w:abstractNumId w:val="8"/>
  </w:num>
  <w:num w:numId="15" w16cid:durableId="1782723642">
    <w:abstractNumId w:val="3"/>
  </w:num>
  <w:num w:numId="16" w16cid:durableId="377045701">
    <w:abstractNumId w:val="2"/>
  </w:num>
  <w:num w:numId="17" w16cid:durableId="380397694">
    <w:abstractNumId w:val="1"/>
  </w:num>
  <w:num w:numId="18" w16cid:durableId="634874281">
    <w:abstractNumId w:val="0"/>
  </w:num>
  <w:num w:numId="19" w16cid:durableId="2066833919">
    <w:abstractNumId w:val="23"/>
  </w:num>
  <w:num w:numId="20" w16cid:durableId="1195730240">
    <w:abstractNumId w:val="27"/>
  </w:num>
  <w:num w:numId="21" w16cid:durableId="2134134147">
    <w:abstractNumId w:val="29"/>
  </w:num>
  <w:num w:numId="22" w16cid:durableId="1751191810">
    <w:abstractNumId w:val="24"/>
  </w:num>
  <w:num w:numId="23" w16cid:durableId="372048442">
    <w:abstractNumId w:val="13"/>
  </w:num>
  <w:num w:numId="24" w16cid:durableId="1134982286">
    <w:abstractNumId w:val="12"/>
  </w:num>
  <w:num w:numId="25" w16cid:durableId="1094596364">
    <w:abstractNumId w:val="17"/>
  </w:num>
  <w:num w:numId="26" w16cid:durableId="2101679150">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93457823">
    <w:abstractNumId w:val="28"/>
  </w:num>
  <w:num w:numId="28" w16cid:durableId="1191652443">
    <w:abstractNumId w:val="22"/>
  </w:num>
  <w:num w:numId="29" w16cid:durableId="12692379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355163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739719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831201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12736771">
    <w:abstractNumId w:val="3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7799476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666982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80668462">
    <w:abstractNumId w:val="18"/>
  </w:num>
  <w:num w:numId="37" w16cid:durableId="711347269">
    <w:abstractNumId w:val="19"/>
  </w:num>
  <w:num w:numId="38" w16cid:durableId="9670106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89442214">
    <w:abstractNumId w:val="11"/>
  </w:num>
  <w:num w:numId="40" w16cid:durableId="1151288190">
    <w:abstractNumId w:val="16"/>
  </w:num>
  <w:num w:numId="41" w16cid:durableId="347410787">
    <w:abstractNumId w:val="20"/>
  </w:num>
  <w:num w:numId="42" w16cid:durableId="42751511">
    <w:abstractNumId w:val="14"/>
  </w:num>
  <w:num w:numId="43" w16cid:durableId="619647266">
    <w:abstractNumId w:val="2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9"/>
  <w:hyphenationZone w:val="425"/>
  <w:characterSpacingControl w:val="doNotCompress"/>
  <w:hdrShapeDefaults>
    <o:shapedefaults v:ext="edit" spidmax="2050"/>
  </w:hdrShapeDefaults>
  <w:footnotePr>
    <w:numRestart w:val="eachPage"/>
    <w:footnote w:id="-1"/>
    <w:footnote w:id="0"/>
    <w:footnote w:id="1"/>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uild" w:val="19"/>
    <w:docVar w:name="Date" w:val="14-12-2016"/>
    <w:docVar w:name="Developer" w:val="Hans Gouman"/>
    <w:docVar w:name="History" w:val="19 - line spacing reference items after &gt; 0_x000d__x000a_18 - screenshot comments AZ 7.12.2016_x000d__x000a_17 - comments AZ 7.12.2016_x000d__x000a_16 - list levels indents 8, 14, 18, 20 mm_x000d__x000a_15 - comments AZ 16.11.21_x000d__x000a_11-14 - comments AZ/SL_x000d__x000a_10 - comments UG_x000d__x000a_9 - 1st page: organisation table relative to title table; hyperlink added_x000d__x000a_8 - comments SL: TOC; cross ref in footer_x000d__x000a_7 - new multilevel list replaces corrupted old one_x000d__x000a_6 - major bug level 4: temp. work around_x000d__x000a_5 - footnotes and endnotes_x000d__x000a_4 - footer and enumerations added_x000d__x000a_3 - building_x000d__x000a_2 - styles copied from Letter_x000d__x000a_1 - creation"/>
    <w:docVar w:name="License" w:val="Developed by 12 Dozijn"/>
    <w:docVar w:name="Status" w:val="Final"/>
    <w:docVar w:name="Version" w:val="1.2"/>
  </w:docVars>
  <w:rsids>
    <w:rsidRoot w:val="00CB23CC"/>
    <w:rsid w:val="000025B0"/>
    <w:rsid w:val="00026103"/>
    <w:rsid w:val="00026A3D"/>
    <w:rsid w:val="00035050"/>
    <w:rsid w:val="00064556"/>
    <w:rsid w:val="00064A21"/>
    <w:rsid w:val="00071234"/>
    <w:rsid w:val="0008542F"/>
    <w:rsid w:val="000873AD"/>
    <w:rsid w:val="0009534C"/>
    <w:rsid w:val="000A0C62"/>
    <w:rsid w:val="000A16C6"/>
    <w:rsid w:val="000B22A1"/>
    <w:rsid w:val="000C4244"/>
    <w:rsid w:val="000C633E"/>
    <w:rsid w:val="000D155B"/>
    <w:rsid w:val="000D19D2"/>
    <w:rsid w:val="000D20C9"/>
    <w:rsid w:val="000D461C"/>
    <w:rsid w:val="000F0CA0"/>
    <w:rsid w:val="000F5759"/>
    <w:rsid w:val="001039DF"/>
    <w:rsid w:val="001051FB"/>
    <w:rsid w:val="00105C7E"/>
    <w:rsid w:val="0013159E"/>
    <w:rsid w:val="00143C91"/>
    <w:rsid w:val="00147B99"/>
    <w:rsid w:val="00170CC8"/>
    <w:rsid w:val="00172230"/>
    <w:rsid w:val="00182D3E"/>
    <w:rsid w:val="00183880"/>
    <w:rsid w:val="0018488C"/>
    <w:rsid w:val="001A0223"/>
    <w:rsid w:val="001A1EB8"/>
    <w:rsid w:val="001A5C17"/>
    <w:rsid w:val="001C1FF8"/>
    <w:rsid w:val="001C667D"/>
    <w:rsid w:val="001E3D04"/>
    <w:rsid w:val="001F5494"/>
    <w:rsid w:val="00203236"/>
    <w:rsid w:val="00204DA3"/>
    <w:rsid w:val="00217BED"/>
    <w:rsid w:val="0022636E"/>
    <w:rsid w:val="002306C3"/>
    <w:rsid w:val="002325A7"/>
    <w:rsid w:val="00232C3A"/>
    <w:rsid w:val="00232E5A"/>
    <w:rsid w:val="00235AD6"/>
    <w:rsid w:val="002440C8"/>
    <w:rsid w:val="00247FE7"/>
    <w:rsid w:val="00264515"/>
    <w:rsid w:val="002655E6"/>
    <w:rsid w:val="00271393"/>
    <w:rsid w:val="002807F0"/>
    <w:rsid w:val="00282AB9"/>
    <w:rsid w:val="00283BCA"/>
    <w:rsid w:val="002842D9"/>
    <w:rsid w:val="00290490"/>
    <w:rsid w:val="00292E64"/>
    <w:rsid w:val="002B313C"/>
    <w:rsid w:val="002C0298"/>
    <w:rsid w:val="002C642C"/>
    <w:rsid w:val="002C6591"/>
    <w:rsid w:val="002D788E"/>
    <w:rsid w:val="002F2185"/>
    <w:rsid w:val="00305208"/>
    <w:rsid w:val="0030599A"/>
    <w:rsid w:val="00316AA9"/>
    <w:rsid w:val="00324162"/>
    <w:rsid w:val="0036399B"/>
    <w:rsid w:val="003661C5"/>
    <w:rsid w:val="003666AC"/>
    <w:rsid w:val="00373670"/>
    <w:rsid w:val="00375267"/>
    <w:rsid w:val="003754AD"/>
    <w:rsid w:val="00375F87"/>
    <w:rsid w:val="003C6E96"/>
    <w:rsid w:val="003D3535"/>
    <w:rsid w:val="003D5EE8"/>
    <w:rsid w:val="003E3BDD"/>
    <w:rsid w:val="003E4264"/>
    <w:rsid w:val="003F1EBC"/>
    <w:rsid w:val="003F51A8"/>
    <w:rsid w:val="004013A6"/>
    <w:rsid w:val="004124F3"/>
    <w:rsid w:val="00416D0A"/>
    <w:rsid w:val="00422282"/>
    <w:rsid w:val="00422FD8"/>
    <w:rsid w:val="00437AE0"/>
    <w:rsid w:val="00440660"/>
    <w:rsid w:val="00466377"/>
    <w:rsid w:val="004719E2"/>
    <w:rsid w:val="004856BD"/>
    <w:rsid w:val="004A2445"/>
    <w:rsid w:val="004B7209"/>
    <w:rsid w:val="004C10DB"/>
    <w:rsid w:val="004C4AD3"/>
    <w:rsid w:val="004C5DA9"/>
    <w:rsid w:val="004C5F40"/>
    <w:rsid w:val="004C6308"/>
    <w:rsid w:val="004D13DA"/>
    <w:rsid w:val="004D72B5"/>
    <w:rsid w:val="004D794C"/>
    <w:rsid w:val="004E0FB6"/>
    <w:rsid w:val="00503C39"/>
    <w:rsid w:val="005319A5"/>
    <w:rsid w:val="00540B75"/>
    <w:rsid w:val="00543415"/>
    <w:rsid w:val="00547E32"/>
    <w:rsid w:val="00587526"/>
    <w:rsid w:val="0059144C"/>
    <w:rsid w:val="00594A90"/>
    <w:rsid w:val="005A38BE"/>
    <w:rsid w:val="005A62C3"/>
    <w:rsid w:val="005C0115"/>
    <w:rsid w:val="005C78DF"/>
    <w:rsid w:val="005E1D16"/>
    <w:rsid w:val="005F0834"/>
    <w:rsid w:val="006113DF"/>
    <w:rsid w:val="00613679"/>
    <w:rsid w:val="00615B37"/>
    <w:rsid w:val="00621B50"/>
    <w:rsid w:val="006302AC"/>
    <w:rsid w:val="006356C8"/>
    <w:rsid w:val="006366A5"/>
    <w:rsid w:val="00663CC8"/>
    <w:rsid w:val="006643B7"/>
    <w:rsid w:val="00666E1B"/>
    <w:rsid w:val="00676CF6"/>
    <w:rsid w:val="00693990"/>
    <w:rsid w:val="006A7DEA"/>
    <w:rsid w:val="006B07CA"/>
    <w:rsid w:val="006D48C1"/>
    <w:rsid w:val="00702450"/>
    <w:rsid w:val="007056A3"/>
    <w:rsid w:val="00712717"/>
    <w:rsid w:val="00716319"/>
    <w:rsid w:val="007409C9"/>
    <w:rsid w:val="007417E3"/>
    <w:rsid w:val="00757424"/>
    <w:rsid w:val="00760DC7"/>
    <w:rsid w:val="0076418B"/>
    <w:rsid w:val="00783701"/>
    <w:rsid w:val="0078516D"/>
    <w:rsid w:val="007C1CDB"/>
    <w:rsid w:val="007C4F04"/>
    <w:rsid w:val="007D029F"/>
    <w:rsid w:val="007E13DE"/>
    <w:rsid w:val="007E4350"/>
    <w:rsid w:val="007F02A2"/>
    <w:rsid w:val="00803958"/>
    <w:rsid w:val="0081490B"/>
    <w:rsid w:val="00823893"/>
    <w:rsid w:val="00825EE5"/>
    <w:rsid w:val="008265E5"/>
    <w:rsid w:val="00827193"/>
    <w:rsid w:val="00832965"/>
    <w:rsid w:val="00834691"/>
    <w:rsid w:val="008453B8"/>
    <w:rsid w:val="0084625D"/>
    <w:rsid w:val="00846932"/>
    <w:rsid w:val="00850E0A"/>
    <w:rsid w:val="0086102E"/>
    <w:rsid w:val="00862175"/>
    <w:rsid w:val="008726C8"/>
    <w:rsid w:val="00892B51"/>
    <w:rsid w:val="008A1BC5"/>
    <w:rsid w:val="008A4492"/>
    <w:rsid w:val="008B0D54"/>
    <w:rsid w:val="008C6632"/>
    <w:rsid w:val="008D1D48"/>
    <w:rsid w:val="008D6255"/>
    <w:rsid w:val="008F2556"/>
    <w:rsid w:val="00905380"/>
    <w:rsid w:val="0090655F"/>
    <w:rsid w:val="0091061C"/>
    <w:rsid w:val="00912A06"/>
    <w:rsid w:val="00921EFC"/>
    <w:rsid w:val="00922006"/>
    <w:rsid w:val="00926FC4"/>
    <w:rsid w:val="0095321D"/>
    <w:rsid w:val="009571E0"/>
    <w:rsid w:val="00957428"/>
    <w:rsid w:val="00996F51"/>
    <w:rsid w:val="009A217A"/>
    <w:rsid w:val="009A5D49"/>
    <w:rsid w:val="009A6B07"/>
    <w:rsid w:val="009B1A4F"/>
    <w:rsid w:val="009B2812"/>
    <w:rsid w:val="009C0ADF"/>
    <w:rsid w:val="009C3C4B"/>
    <w:rsid w:val="009E35FD"/>
    <w:rsid w:val="009F10ED"/>
    <w:rsid w:val="009F368E"/>
    <w:rsid w:val="00A102BF"/>
    <w:rsid w:val="00A2725D"/>
    <w:rsid w:val="00A479B0"/>
    <w:rsid w:val="00A52D2C"/>
    <w:rsid w:val="00A54568"/>
    <w:rsid w:val="00A55116"/>
    <w:rsid w:val="00A649CA"/>
    <w:rsid w:val="00A65202"/>
    <w:rsid w:val="00A7110F"/>
    <w:rsid w:val="00A740B0"/>
    <w:rsid w:val="00A86B4E"/>
    <w:rsid w:val="00AB032E"/>
    <w:rsid w:val="00AB044D"/>
    <w:rsid w:val="00AB3684"/>
    <w:rsid w:val="00AB5260"/>
    <w:rsid w:val="00AB5EF8"/>
    <w:rsid w:val="00AB6CA3"/>
    <w:rsid w:val="00AC7D0F"/>
    <w:rsid w:val="00AE129D"/>
    <w:rsid w:val="00AF327C"/>
    <w:rsid w:val="00B0571F"/>
    <w:rsid w:val="00B11B0B"/>
    <w:rsid w:val="00B365A5"/>
    <w:rsid w:val="00B42128"/>
    <w:rsid w:val="00B43D59"/>
    <w:rsid w:val="00B516B4"/>
    <w:rsid w:val="00B772AD"/>
    <w:rsid w:val="00B865FA"/>
    <w:rsid w:val="00B86EA7"/>
    <w:rsid w:val="00BB1BCA"/>
    <w:rsid w:val="00BC0D6D"/>
    <w:rsid w:val="00BC2DB4"/>
    <w:rsid w:val="00BC58BB"/>
    <w:rsid w:val="00BD5FA7"/>
    <w:rsid w:val="00BE0B6E"/>
    <w:rsid w:val="00BE3789"/>
    <w:rsid w:val="00BE6D55"/>
    <w:rsid w:val="00BF2A8D"/>
    <w:rsid w:val="00BF5FB0"/>
    <w:rsid w:val="00BF72B5"/>
    <w:rsid w:val="00C06D2C"/>
    <w:rsid w:val="00C111CA"/>
    <w:rsid w:val="00C241B1"/>
    <w:rsid w:val="00C260A4"/>
    <w:rsid w:val="00C3366F"/>
    <w:rsid w:val="00C3403F"/>
    <w:rsid w:val="00C41989"/>
    <w:rsid w:val="00C57C56"/>
    <w:rsid w:val="00C67691"/>
    <w:rsid w:val="00C71591"/>
    <w:rsid w:val="00C80D31"/>
    <w:rsid w:val="00C818B6"/>
    <w:rsid w:val="00C81E0F"/>
    <w:rsid w:val="00C8486F"/>
    <w:rsid w:val="00C87A7A"/>
    <w:rsid w:val="00C921FB"/>
    <w:rsid w:val="00CA25F6"/>
    <w:rsid w:val="00CA4E69"/>
    <w:rsid w:val="00CB23CC"/>
    <w:rsid w:val="00CB53FF"/>
    <w:rsid w:val="00CC3212"/>
    <w:rsid w:val="00CD0904"/>
    <w:rsid w:val="00CD2DA4"/>
    <w:rsid w:val="00CD7105"/>
    <w:rsid w:val="00CE0752"/>
    <w:rsid w:val="00D02271"/>
    <w:rsid w:val="00D17C8D"/>
    <w:rsid w:val="00D2292F"/>
    <w:rsid w:val="00D22C17"/>
    <w:rsid w:val="00D27702"/>
    <w:rsid w:val="00D37181"/>
    <w:rsid w:val="00D43934"/>
    <w:rsid w:val="00D50DCD"/>
    <w:rsid w:val="00D60054"/>
    <w:rsid w:val="00D815C8"/>
    <w:rsid w:val="00D868F0"/>
    <w:rsid w:val="00D96968"/>
    <w:rsid w:val="00DA3B11"/>
    <w:rsid w:val="00DB3868"/>
    <w:rsid w:val="00DB3D19"/>
    <w:rsid w:val="00DB7686"/>
    <w:rsid w:val="00DC1693"/>
    <w:rsid w:val="00DC5790"/>
    <w:rsid w:val="00DC6AD4"/>
    <w:rsid w:val="00DD19A5"/>
    <w:rsid w:val="00DD19FA"/>
    <w:rsid w:val="00DE36C6"/>
    <w:rsid w:val="00DE5D1A"/>
    <w:rsid w:val="00E02F85"/>
    <w:rsid w:val="00E15D67"/>
    <w:rsid w:val="00E34878"/>
    <w:rsid w:val="00E41C88"/>
    <w:rsid w:val="00E521FC"/>
    <w:rsid w:val="00E63A06"/>
    <w:rsid w:val="00E65DB1"/>
    <w:rsid w:val="00E86F3C"/>
    <w:rsid w:val="00E90119"/>
    <w:rsid w:val="00E911FD"/>
    <w:rsid w:val="00E926CC"/>
    <w:rsid w:val="00EC39D5"/>
    <w:rsid w:val="00ED0B01"/>
    <w:rsid w:val="00ED7377"/>
    <w:rsid w:val="00ED7FD1"/>
    <w:rsid w:val="00EF456E"/>
    <w:rsid w:val="00F0186A"/>
    <w:rsid w:val="00F0310C"/>
    <w:rsid w:val="00F0722E"/>
    <w:rsid w:val="00F103F1"/>
    <w:rsid w:val="00F13B4B"/>
    <w:rsid w:val="00F21809"/>
    <w:rsid w:val="00F365F2"/>
    <w:rsid w:val="00F403BF"/>
    <w:rsid w:val="00F63E08"/>
    <w:rsid w:val="00F71EFE"/>
    <w:rsid w:val="00F77D22"/>
    <w:rsid w:val="00F82961"/>
    <w:rsid w:val="00FA2764"/>
    <w:rsid w:val="00FA77EB"/>
    <w:rsid w:val="00FC382F"/>
    <w:rsid w:val="00FC52E4"/>
    <w:rsid w:val="00FD4DBF"/>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5B03EF"/>
  <w15:docId w15:val="{4A1CD079-31D6-4383-BE71-064F42B83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2185"/>
    <w:pPr>
      <w:spacing w:after="0" w:line="280" w:lineRule="atLeast"/>
    </w:pPr>
    <w:rPr>
      <w:rFonts w:ascii="Arial" w:hAnsi="Arial"/>
      <w:sz w:val="20"/>
      <w:lang w:val="en-US"/>
    </w:rPr>
  </w:style>
  <w:style w:type="paragraph" w:styleId="Heading1">
    <w:name w:val="heading 1"/>
    <w:aliases w:val="_Chapter"/>
    <w:basedOn w:val="Normal"/>
    <w:next w:val="Normal"/>
    <w:link w:val="Heading1Char"/>
    <w:uiPriority w:val="9"/>
    <w:qFormat/>
    <w:rsid w:val="00440660"/>
    <w:pPr>
      <w:keepNext/>
      <w:keepLines/>
      <w:numPr>
        <w:numId w:val="23"/>
      </w:numPr>
      <w:spacing w:before="100" w:beforeAutospacing="1" w:after="440" w:line="400" w:lineRule="atLeast"/>
      <w:ind w:left="454" w:hanging="454"/>
      <w:outlineLvl w:val="0"/>
    </w:pPr>
    <w:rPr>
      <w:rFonts w:eastAsiaTheme="majorEastAsia" w:cstheme="majorBidi"/>
      <w:b/>
      <w:caps/>
      <w:color w:val="1E64C8"/>
      <w:sz w:val="32"/>
      <w:szCs w:val="32"/>
      <w:u w:val="single"/>
    </w:rPr>
  </w:style>
  <w:style w:type="paragraph" w:styleId="Heading2">
    <w:name w:val="heading 2"/>
    <w:aliases w:val="_Paragraph"/>
    <w:basedOn w:val="Normal"/>
    <w:next w:val="Normal"/>
    <w:link w:val="Heading2Char"/>
    <w:uiPriority w:val="9"/>
    <w:unhideWhenUsed/>
    <w:qFormat/>
    <w:rsid w:val="00440660"/>
    <w:pPr>
      <w:keepNext/>
      <w:keepLines/>
      <w:numPr>
        <w:ilvl w:val="1"/>
        <w:numId w:val="23"/>
      </w:numPr>
      <w:spacing w:after="200" w:line="360" w:lineRule="atLeast"/>
      <w:ind w:left="794" w:hanging="794"/>
      <w:outlineLvl w:val="1"/>
    </w:pPr>
    <w:rPr>
      <w:rFonts w:eastAsiaTheme="majorEastAsia" w:cstheme="majorBidi"/>
      <w:b/>
      <w:sz w:val="28"/>
      <w:szCs w:val="26"/>
    </w:rPr>
  </w:style>
  <w:style w:type="paragraph" w:styleId="Heading3">
    <w:name w:val="heading 3"/>
    <w:aliases w:val="_Subparagraph"/>
    <w:basedOn w:val="Normal"/>
    <w:next w:val="Normal"/>
    <w:link w:val="Heading3Char"/>
    <w:uiPriority w:val="9"/>
    <w:unhideWhenUsed/>
    <w:qFormat/>
    <w:rsid w:val="00440660"/>
    <w:pPr>
      <w:keepNext/>
      <w:keepLines/>
      <w:numPr>
        <w:ilvl w:val="2"/>
        <w:numId w:val="23"/>
      </w:numPr>
      <w:spacing w:after="240" w:line="320" w:lineRule="atLeast"/>
      <w:ind w:left="1021" w:hanging="1021"/>
      <w:outlineLvl w:val="2"/>
    </w:pPr>
    <w:rPr>
      <w:rFonts w:eastAsiaTheme="majorEastAsia" w:cstheme="majorBidi"/>
      <w:b/>
      <w:sz w:val="24"/>
      <w:szCs w:val="24"/>
    </w:rPr>
  </w:style>
  <w:style w:type="paragraph" w:styleId="Heading4">
    <w:name w:val="heading 4"/>
    <w:aliases w:val="_Sub-subparagraph"/>
    <w:basedOn w:val="Normal"/>
    <w:next w:val="Normal"/>
    <w:link w:val="Heading4Char"/>
    <w:uiPriority w:val="9"/>
    <w:unhideWhenUsed/>
    <w:qFormat/>
    <w:rsid w:val="00440660"/>
    <w:pPr>
      <w:keepNext/>
      <w:keepLines/>
      <w:numPr>
        <w:ilvl w:val="3"/>
        <w:numId w:val="23"/>
      </w:numPr>
      <w:spacing w:after="120"/>
      <w:ind w:left="1134" w:hanging="1134"/>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C6E96"/>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styleId="EndnoteText">
    <w:name w:val="endnote text"/>
    <w:basedOn w:val="Normal"/>
    <w:link w:val="EndnoteTextChar"/>
    <w:uiPriority w:val="99"/>
    <w:semiHidden/>
    <w:unhideWhenUsed/>
    <w:rsid w:val="00232E5A"/>
    <w:pPr>
      <w:tabs>
        <w:tab w:val="left" w:pos="28"/>
      </w:tabs>
      <w:spacing w:after="120" w:line="240" w:lineRule="exact"/>
      <w:ind w:firstLine="28"/>
    </w:pPr>
    <w:rPr>
      <w:sz w:val="16"/>
      <w:szCs w:val="20"/>
    </w:rPr>
  </w:style>
  <w:style w:type="paragraph" w:customStyle="1" w:styleId="Hiddentext">
    <w:name w:val="_Hidden text"/>
    <w:basedOn w:val="Normal"/>
    <w:next w:val="Normal"/>
    <w:uiPriority w:val="29"/>
    <w:rsid w:val="009E35FD"/>
    <w:pPr>
      <w:framePr w:hSpace="142" w:wrap="around" w:vAnchor="page" w:hAnchor="text" w:y="1804"/>
      <w:suppressOverlap/>
    </w:pPr>
    <w:rPr>
      <w:color w:val="FFFFFF" w:themeColor="background1"/>
    </w:rPr>
  </w:style>
  <w:style w:type="paragraph" w:customStyle="1" w:styleId="Referenceheading">
    <w:name w:val="_Reference heading"/>
    <w:basedOn w:val="Normal"/>
    <w:next w:val="Reference"/>
    <w:uiPriority w:val="22"/>
    <w:qFormat/>
    <w:rsid w:val="00232C3A"/>
    <w:pPr>
      <w:spacing w:line="280" w:lineRule="exact"/>
    </w:pPr>
    <w:rPr>
      <w:b/>
      <w:caps/>
      <w:color w:val="1E64C8"/>
      <w:sz w:val="16"/>
    </w:rPr>
  </w:style>
  <w:style w:type="paragraph" w:styleId="Title">
    <w:name w:val="Title"/>
    <w:aliases w:val="_Title"/>
    <w:basedOn w:val="Normal"/>
    <w:next w:val="Normal"/>
    <w:link w:val="TitleChar"/>
    <w:uiPriority w:val="17"/>
    <w:qFormat/>
    <w:rsid w:val="00E90119"/>
    <w:pPr>
      <w:spacing w:line="800" w:lineRule="exact"/>
      <w:contextualSpacing/>
    </w:pPr>
    <w:rPr>
      <w:rFonts w:eastAsiaTheme="majorEastAsia" w:cstheme="majorBidi"/>
      <w:b/>
      <w:caps/>
      <w:color w:val="1E64C8" w:themeColor="accent1"/>
      <w:spacing w:val="-10"/>
      <w:kern w:val="28"/>
      <w:sz w:val="60"/>
      <w:szCs w:val="56"/>
      <w:u w:val="single"/>
    </w:rPr>
  </w:style>
  <w:style w:type="character" w:customStyle="1" w:styleId="TitleChar">
    <w:name w:val="Title Char"/>
    <w:aliases w:val="_Title Char"/>
    <w:basedOn w:val="DefaultParagraphFont"/>
    <w:link w:val="Title"/>
    <w:uiPriority w:val="17"/>
    <w:rsid w:val="008F2556"/>
    <w:rPr>
      <w:rFonts w:ascii="Arial" w:eastAsiaTheme="majorEastAsia" w:hAnsi="Arial" w:cstheme="majorBidi"/>
      <w:b/>
      <w:caps/>
      <w:color w:val="1E64C8" w:themeColor="accent1"/>
      <w:spacing w:val="-10"/>
      <w:kern w:val="28"/>
      <w:sz w:val="60"/>
      <w:szCs w:val="56"/>
      <w:u w:val="single"/>
      <w:lang w:val="nl-BE"/>
    </w:rPr>
  </w:style>
  <w:style w:type="paragraph" w:styleId="Subtitle">
    <w:name w:val="Subtitle"/>
    <w:aliases w:val="_Subtitle"/>
    <w:basedOn w:val="Normal"/>
    <w:next w:val="Normal"/>
    <w:link w:val="SubtitleChar"/>
    <w:uiPriority w:val="18"/>
    <w:qFormat/>
    <w:rsid w:val="00E90119"/>
    <w:pPr>
      <w:tabs>
        <w:tab w:val="num" w:pos="284"/>
      </w:tabs>
      <w:spacing w:line="600" w:lineRule="exact"/>
      <w:ind w:left="567" w:hanging="283"/>
    </w:pPr>
    <w:rPr>
      <w:rFonts w:eastAsiaTheme="minorEastAsia"/>
      <w:caps/>
      <w:color w:val="1E64C8"/>
      <w:sz w:val="40"/>
    </w:rPr>
  </w:style>
  <w:style w:type="character" w:customStyle="1" w:styleId="SubtitleChar">
    <w:name w:val="Subtitle Char"/>
    <w:aliases w:val="_Subtitle Char"/>
    <w:basedOn w:val="DefaultParagraphFont"/>
    <w:link w:val="Subtitle"/>
    <w:uiPriority w:val="18"/>
    <w:rsid w:val="008F2556"/>
    <w:rPr>
      <w:rFonts w:ascii="Arial" w:eastAsiaTheme="minorEastAsia" w:hAnsi="Arial"/>
      <w:caps/>
      <w:color w:val="1E64C8"/>
      <w:sz w:val="40"/>
      <w:lang w:val="nl-BE"/>
    </w:rPr>
  </w:style>
  <w:style w:type="paragraph" w:customStyle="1" w:styleId="Supplementarytext">
    <w:name w:val="_Supplementary text"/>
    <w:basedOn w:val="Normal"/>
    <w:next w:val="Normal"/>
    <w:uiPriority w:val="29"/>
    <w:rsid w:val="00E90119"/>
    <w:pPr>
      <w:spacing w:line="320" w:lineRule="exact"/>
    </w:pPr>
    <w:rPr>
      <w:sz w:val="24"/>
      <w:lang w:val="nl-NL"/>
    </w:rPr>
  </w:style>
  <w:style w:type="table" w:styleId="TableGrid">
    <w:name w:val="Table Grid"/>
    <w:basedOn w:val="TableNormal"/>
    <w:uiPriority w:val="39"/>
    <w:rsid w:val="008453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meL2">
    <w:name w:val="_Name L2"/>
    <w:basedOn w:val="Normal"/>
    <w:uiPriority w:val="29"/>
    <w:rsid w:val="00D17C8D"/>
    <w:pPr>
      <w:spacing w:line="240" w:lineRule="exact"/>
    </w:pPr>
    <w:rPr>
      <w:b/>
      <w:szCs w:val="24"/>
      <w:lang w:val="nl-NL"/>
    </w:rPr>
  </w:style>
  <w:style w:type="character" w:styleId="PlaceholderText">
    <w:name w:val="Placeholder Text"/>
    <w:basedOn w:val="DefaultParagraphFont"/>
    <w:uiPriority w:val="99"/>
    <w:semiHidden/>
    <w:rsid w:val="00375F87"/>
    <w:rPr>
      <w:color w:val="808080"/>
    </w:rPr>
  </w:style>
  <w:style w:type="paragraph" w:customStyle="1" w:styleId="NameL1">
    <w:name w:val="_Name L1"/>
    <w:basedOn w:val="Normal"/>
    <w:uiPriority w:val="29"/>
    <w:rsid w:val="003D3535"/>
    <w:pPr>
      <w:framePr w:hSpace="142" w:wrap="around" w:vAnchor="page" w:hAnchor="text" w:y="7820"/>
      <w:suppressOverlap/>
    </w:pPr>
  </w:style>
  <w:style w:type="paragraph" w:customStyle="1" w:styleId="Addressing">
    <w:name w:val="_Addressing"/>
    <w:basedOn w:val="Normal"/>
    <w:uiPriority w:val="21"/>
    <w:rsid w:val="004719E2"/>
    <w:pPr>
      <w:framePr w:hSpace="142" w:wrap="around" w:vAnchor="page" w:hAnchor="text" w:y="1804"/>
      <w:spacing w:line="260" w:lineRule="exact"/>
      <w:suppressOverlap/>
    </w:pPr>
    <w:rPr>
      <w:sz w:val="18"/>
    </w:rPr>
  </w:style>
  <w:style w:type="character" w:customStyle="1" w:styleId="Heading1Char">
    <w:name w:val="Heading 1 Char"/>
    <w:aliases w:val="_Chapter Char"/>
    <w:basedOn w:val="DefaultParagraphFont"/>
    <w:link w:val="Heading1"/>
    <w:uiPriority w:val="9"/>
    <w:rsid w:val="00440660"/>
    <w:rPr>
      <w:rFonts w:ascii="Arial" w:eastAsiaTheme="majorEastAsia" w:hAnsi="Arial" w:cstheme="majorBidi"/>
      <w:b/>
      <w:caps/>
      <w:color w:val="1E64C8"/>
      <w:sz w:val="32"/>
      <w:szCs w:val="32"/>
      <w:u w:val="single"/>
      <w:lang w:val="nl-BE"/>
    </w:rPr>
  </w:style>
  <w:style w:type="paragraph" w:customStyle="1" w:styleId="Chapterunnumbered">
    <w:name w:val="_Chapter unnumbered"/>
    <w:basedOn w:val="Heading1"/>
    <w:next w:val="Normal"/>
    <w:uiPriority w:val="10"/>
    <w:qFormat/>
    <w:rsid w:val="00143C91"/>
    <w:pPr>
      <w:numPr>
        <w:numId w:val="0"/>
      </w:numPr>
    </w:pPr>
  </w:style>
  <w:style w:type="paragraph" w:styleId="Header">
    <w:name w:val="header"/>
    <w:basedOn w:val="Normal"/>
    <w:link w:val="HeaderChar"/>
    <w:uiPriority w:val="99"/>
    <w:unhideWhenUsed/>
    <w:rsid w:val="007409C9"/>
    <w:pPr>
      <w:tabs>
        <w:tab w:val="center" w:pos="4536"/>
        <w:tab w:val="right" w:pos="9072"/>
      </w:tabs>
      <w:spacing w:line="240" w:lineRule="auto"/>
    </w:pPr>
  </w:style>
  <w:style w:type="character" w:customStyle="1" w:styleId="HeaderChar">
    <w:name w:val="Header Char"/>
    <w:basedOn w:val="DefaultParagraphFont"/>
    <w:link w:val="Header"/>
    <w:uiPriority w:val="99"/>
    <w:rsid w:val="007409C9"/>
    <w:rPr>
      <w:rFonts w:ascii="Arial" w:hAnsi="Arial"/>
      <w:sz w:val="20"/>
      <w:lang w:val="nl-BE"/>
    </w:rPr>
  </w:style>
  <w:style w:type="paragraph" w:styleId="Footer">
    <w:name w:val="footer"/>
    <w:basedOn w:val="Normal"/>
    <w:link w:val="FooterChar"/>
    <w:uiPriority w:val="99"/>
    <w:unhideWhenUsed/>
    <w:rsid w:val="007409C9"/>
    <w:pPr>
      <w:tabs>
        <w:tab w:val="center" w:pos="4536"/>
        <w:tab w:val="right" w:pos="9072"/>
      </w:tabs>
      <w:spacing w:line="240" w:lineRule="auto"/>
    </w:pPr>
  </w:style>
  <w:style w:type="character" w:customStyle="1" w:styleId="FooterChar">
    <w:name w:val="Footer Char"/>
    <w:basedOn w:val="DefaultParagraphFont"/>
    <w:link w:val="Footer"/>
    <w:uiPriority w:val="99"/>
    <w:rsid w:val="007409C9"/>
    <w:rPr>
      <w:rFonts w:ascii="Arial" w:hAnsi="Arial"/>
      <w:sz w:val="20"/>
      <w:lang w:val="nl-BE"/>
    </w:rPr>
  </w:style>
  <w:style w:type="paragraph" w:customStyle="1" w:styleId="AppendixTOCheading">
    <w:name w:val="_Appendix/TOC heading"/>
    <w:basedOn w:val="Chapterunnumbered"/>
    <w:next w:val="Normal"/>
    <w:uiPriority w:val="11"/>
    <w:qFormat/>
    <w:rsid w:val="00416D0A"/>
    <w:pPr>
      <w:spacing w:line="400" w:lineRule="exact"/>
    </w:pPr>
  </w:style>
  <w:style w:type="character" w:customStyle="1" w:styleId="Heading2Char">
    <w:name w:val="Heading 2 Char"/>
    <w:aliases w:val="_Paragraph Char"/>
    <w:basedOn w:val="DefaultParagraphFont"/>
    <w:link w:val="Heading2"/>
    <w:uiPriority w:val="9"/>
    <w:rsid w:val="00440660"/>
    <w:rPr>
      <w:rFonts w:ascii="Arial" w:eastAsiaTheme="majorEastAsia" w:hAnsi="Arial" w:cstheme="majorBidi"/>
      <w:b/>
      <w:sz w:val="28"/>
      <w:szCs w:val="26"/>
      <w:lang w:val="nl-BE"/>
    </w:rPr>
  </w:style>
  <w:style w:type="character" w:customStyle="1" w:styleId="Heading3Char">
    <w:name w:val="Heading 3 Char"/>
    <w:aliases w:val="_Subparagraph Char"/>
    <w:basedOn w:val="DefaultParagraphFont"/>
    <w:link w:val="Heading3"/>
    <w:uiPriority w:val="9"/>
    <w:rsid w:val="00440660"/>
    <w:rPr>
      <w:rFonts w:ascii="Arial" w:eastAsiaTheme="majorEastAsia" w:hAnsi="Arial" w:cstheme="majorBidi"/>
      <w:b/>
      <w:sz w:val="24"/>
      <w:szCs w:val="24"/>
      <w:lang w:val="nl-BE"/>
    </w:rPr>
  </w:style>
  <w:style w:type="character" w:customStyle="1" w:styleId="Heading4Char">
    <w:name w:val="Heading 4 Char"/>
    <w:aliases w:val="_Sub-subparagraph Char"/>
    <w:basedOn w:val="DefaultParagraphFont"/>
    <w:link w:val="Heading4"/>
    <w:uiPriority w:val="9"/>
    <w:rsid w:val="00440660"/>
    <w:rPr>
      <w:rFonts w:ascii="Arial" w:eastAsiaTheme="majorEastAsia" w:hAnsi="Arial" w:cstheme="majorBidi"/>
      <w:b/>
      <w:iCs/>
      <w:sz w:val="20"/>
      <w:lang w:val="nl-BE"/>
    </w:rPr>
  </w:style>
  <w:style w:type="paragraph" w:styleId="TOC1">
    <w:name w:val="toc 1"/>
    <w:basedOn w:val="Normal"/>
    <w:next w:val="Normal"/>
    <w:autoRedefine/>
    <w:uiPriority w:val="39"/>
    <w:unhideWhenUsed/>
    <w:rsid w:val="00F71EFE"/>
    <w:pPr>
      <w:tabs>
        <w:tab w:val="right" w:pos="9021"/>
      </w:tabs>
      <w:spacing w:after="140" w:line="280" w:lineRule="exact"/>
    </w:pPr>
    <w:rPr>
      <w:b/>
    </w:rPr>
  </w:style>
  <w:style w:type="paragraph" w:styleId="TOC2">
    <w:name w:val="toc 2"/>
    <w:basedOn w:val="Normal"/>
    <w:next w:val="Normal"/>
    <w:autoRedefine/>
    <w:uiPriority w:val="39"/>
    <w:unhideWhenUsed/>
    <w:rsid w:val="00AB6CA3"/>
    <w:pPr>
      <w:tabs>
        <w:tab w:val="right" w:pos="9021"/>
      </w:tabs>
      <w:spacing w:after="140" w:line="280" w:lineRule="exact"/>
    </w:pPr>
  </w:style>
  <w:style w:type="paragraph" w:styleId="TOC3">
    <w:name w:val="toc 3"/>
    <w:basedOn w:val="Normal"/>
    <w:next w:val="Normal"/>
    <w:autoRedefine/>
    <w:uiPriority w:val="39"/>
    <w:unhideWhenUsed/>
    <w:rsid w:val="00BE0B6E"/>
    <w:pPr>
      <w:tabs>
        <w:tab w:val="right" w:pos="9021"/>
      </w:tabs>
    </w:pPr>
  </w:style>
  <w:style w:type="paragraph" w:styleId="TOC4">
    <w:name w:val="toc 4"/>
    <w:basedOn w:val="Normal"/>
    <w:next w:val="Normal"/>
    <w:autoRedefine/>
    <w:uiPriority w:val="39"/>
    <w:unhideWhenUsed/>
    <w:rsid w:val="00BE0B6E"/>
    <w:pPr>
      <w:tabs>
        <w:tab w:val="right" w:pos="9021"/>
      </w:tabs>
    </w:pPr>
  </w:style>
  <w:style w:type="character" w:styleId="Hyperlink">
    <w:name w:val="Hyperlink"/>
    <w:basedOn w:val="DefaultParagraphFont"/>
    <w:uiPriority w:val="99"/>
    <w:unhideWhenUsed/>
    <w:rsid w:val="00064556"/>
    <w:rPr>
      <w:color w:val="1E64C8" w:themeColor="hyperlink"/>
      <w:u w:val="single"/>
    </w:rPr>
  </w:style>
  <w:style w:type="paragraph" w:customStyle="1" w:styleId="Footerheading">
    <w:name w:val="_Footer heading"/>
    <w:basedOn w:val="Referenceheading"/>
    <w:next w:val="Normal"/>
    <w:uiPriority w:val="29"/>
    <w:rsid w:val="00203236"/>
    <w:pPr>
      <w:framePr w:hSpace="142" w:wrap="around" w:vAnchor="page" w:hAnchor="page" w:x="3607" w:y="15735"/>
      <w:spacing w:line="240" w:lineRule="exact"/>
      <w:suppressOverlap/>
    </w:pPr>
    <w:rPr>
      <w:sz w:val="12"/>
    </w:rPr>
  </w:style>
  <w:style w:type="paragraph" w:customStyle="1" w:styleId="Footerdata">
    <w:name w:val="_Footer data"/>
    <w:basedOn w:val="Normal"/>
    <w:uiPriority w:val="29"/>
    <w:rsid w:val="00203236"/>
    <w:pPr>
      <w:framePr w:hSpace="142" w:wrap="around" w:vAnchor="page" w:hAnchor="page" w:x="3607" w:y="15735"/>
      <w:spacing w:line="240" w:lineRule="exact"/>
      <w:suppressOverlap/>
    </w:pPr>
    <w:rPr>
      <w:sz w:val="16"/>
    </w:rPr>
  </w:style>
  <w:style w:type="paragraph" w:customStyle="1" w:styleId="Dashes">
    <w:name w:val="_Dashes"/>
    <w:basedOn w:val="Normal"/>
    <w:uiPriority w:val="1"/>
    <w:qFormat/>
    <w:rsid w:val="0059144C"/>
    <w:pPr>
      <w:numPr>
        <w:numId w:val="7"/>
      </w:numPr>
      <w:tabs>
        <w:tab w:val="left" w:pos="284"/>
      </w:tabs>
      <w:ind w:left="284" w:hanging="284"/>
    </w:pPr>
  </w:style>
  <w:style w:type="character" w:customStyle="1" w:styleId="EndnoteTextChar">
    <w:name w:val="Endnote Text Char"/>
    <w:basedOn w:val="DefaultParagraphFont"/>
    <w:link w:val="EndnoteText"/>
    <w:uiPriority w:val="99"/>
    <w:semiHidden/>
    <w:rsid w:val="00232E5A"/>
    <w:rPr>
      <w:rFonts w:ascii="Arial" w:hAnsi="Arial"/>
      <w:sz w:val="16"/>
      <w:szCs w:val="20"/>
      <w:lang w:val="nl-BE"/>
    </w:rPr>
  </w:style>
  <w:style w:type="paragraph" w:customStyle="1" w:styleId="Dashesindented">
    <w:name w:val="_Dashes indented"/>
    <w:basedOn w:val="Dashes"/>
    <w:uiPriority w:val="2"/>
    <w:qFormat/>
    <w:rsid w:val="0059144C"/>
    <w:pPr>
      <w:numPr>
        <w:numId w:val="27"/>
      </w:numPr>
      <w:ind w:left="568" w:hanging="284"/>
    </w:pPr>
  </w:style>
  <w:style w:type="paragraph" w:customStyle="1" w:styleId="Numbers">
    <w:name w:val="_Numbers"/>
    <w:basedOn w:val="Normal"/>
    <w:uiPriority w:val="3"/>
    <w:qFormat/>
    <w:rsid w:val="007E13DE"/>
    <w:pPr>
      <w:numPr>
        <w:numId w:val="39"/>
      </w:numPr>
      <w:ind w:left="284" w:hanging="284"/>
    </w:pPr>
  </w:style>
  <w:style w:type="paragraph" w:styleId="FootnoteText">
    <w:name w:val="footnote text"/>
    <w:basedOn w:val="Normal"/>
    <w:link w:val="FootnoteTextChar"/>
    <w:uiPriority w:val="99"/>
    <w:unhideWhenUsed/>
    <w:rsid w:val="009C3C4B"/>
    <w:pPr>
      <w:tabs>
        <w:tab w:val="left" w:pos="14"/>
      </w:tabs>
      <w:spacing w:after="240" w:line="240" w:lineRule="exact"/>
      <w:ind w:left="142" w:hanging="142"/>
    </w:pPr>
    <w:rPr>
      <w:sz w:val="16"/>
      <w:szCs w:val="20"/>
    </w:rPr>
  </w:style>
  <w:style w:type="character" w:customStyle="1" w:styleId="FootnoteTextChar">
    <w:name w:val="Footnote Text Char"/>
    <w:basedOn w:val="DefaultParagraphFont"/>
    <w:link w:val="FootnoteText"/>
    <w:uiPriority w:val="99"/>
    <w:rsid w:val="009C3C4B"/>
    <w:rPr>
      <w:rFonts w:ascii="Arial" w:hAnsi="Arial"/>
      <w:sz w:val="16"/>
      <w:szCs w:val="20"/>
      <w:lang w:val="nl-BE"/>
    </w:rPr>
  </w:style>
  <w:style w:type="character" w:styleId="FootnoteReference">
    <w:name w:val="footnote reference"/>
    <w:basedOn w:val="DefaultParagraphFont"/>
    <w:uiPriority w:val="99"/>
    <w:semiHidden/>
    <w:unhideWhenUsed/>
    <w:rsid w:val="00D43934"/>
    <w:rPr>
      <w:vertAlign w:val="superscript"/>
    </w:rPr>
  </w:style>
  <w:style w:type="paragraph" w:customStyle="1" w:styleId="Linefullwidth">
    <w:name w:val="_Line full width"/>
    <w:basedOn w:val="Normal"/>
    <w:uiPriority w:val="29"/>
    <w:rsid w:val="004D13DA"/>
    <w:pPr>
      <w:pBdr>
        <w:bottom w:val="single" w:sz="2" w:space="1" w:color="auto"/>
      </w:pBdr>
      <w:spacing w:line="240" w:lineRule="auto"/>
    </w:pPr>
  </w:style>
  <w:style w:type="character" w:styleId="EndnoteReference">
    <w:name w:val="endnote reference"/>
    <w:basedOn w:val="DefaultParagraphFont"/>
    <w:uiPriority w:val="99"/>
    <w:semiHidden/>
    <w:unhideWhenUsed/>
    <w:rsid w:val="00232E5A"/>
    <w:rPr>
      <w:vertAlign w:val="superscript"/>
    </w:rPr>
  </w:style>
  <w:style w:type="paragraph" w:styleId="BalloonText">
    <w:name w:val="Balloon Text"/>
    <w:basedOn w:val="Normal"/>
    <w:link w:val="BalloonTextChar"/>
    <w:uiPriority w:val="99"/>
    <w:semiHidden/>
    <w:unhideWhenUsed/>
    <w:rsid w:val="0090655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655F"/>
    <w:rPr>
      <w:rFonts w:ascii="Tahoma" w:hAnsi="Tahoma" w:cs="Tahoma"/>
      <w:sz w:val="16"/>
      <w:szCs w:val="16"/>
      <w:lang w:val="nl-BE"/>
    </w:rPr>
  </w:style>
  <w:style w:type="paragraph" w:styleId="ListParagraph">
    <w:name w:val="List Paragraph"/>
    <w:basedOn w:val="Normal"/>
    <w:uiPriority w:val="34"/>
    <w:rsid w:val="00D50DCD"/>
    <w:pPr>
      <w:ind w:left="720"/>
      <w:contextualSpacing/>
    </w:pPr>
  </w:style>
  <w:style w:type="character" w:styleId="FollowedHyperlink">
    <w:name w:val="FollowedHyperlink"/>
    <w:basedOn w:val="DefaultParagraphFont"/>
    <w:uiPriority w:val="99"/>
    <w:semiHidden/>
    <w:unhideWhenUsed/>
    <w:rsid w:val="000D19D2"/>
    <w:rPr>
      <w:color w:val="954F72" w:themeColor="followedHyperlink"/>
      <w:u w:val="single"/>
    </w:rPr>
  </w:style>
  <w:style w:type="paragraph" w:customStyle="1" w:styleId="Dashesdoubleindented">
    <w:name w:val="_Dashes double indented"/>
    <w:basedOn w:val="Normal"/>
    <w:uiPriority w:val="3"/>
    <w:qFormat/>
    <w:rsid w:val="0059144C"/>
    <w:pPr>
      <w:numPr>
        <w:numId w:val="28"/>
      </w:numPr>
      <w:tabs>
        <w:tab w:val="left" w:pos="851"/>
      </w:tabs>
      <w:ind w:left="851" w:hanging="284"/>
    </w:pPr>
  </w:style>
  <w:style w:type="paragraph" w:customStyle="1" w:styleId="Reference">
    <w:name w:val="_Reference"/>
    <w:basedOn w:val="Normal"/>
    <w:next w:val="Referenceheading"/>
    <w:uiPriority w:val="23"/>
    <w:qFormat/>
    <w:rsid w:val="00437AE0"/>
    <w:pPr>
      <w:framePr w:hSpace="142" w:wrap="around" w:vAnchor="page" w:hAnchor="text" w:y="2411"/>
      <w:spacing w:after="280"/>
      <w:suppressOverlap/>
    </w:pPr>
  </w:style>
  <w:style w:type="paragraph" w:customStyle="1" w:styleId="Numbersindented">
    <w:name w:val="_Numbers indented"/>
    <w:basedOn w:val="Numbers"/>
    <w:uiPriority w:val="5"/>
    <w:qFormat/>
    <w:rsid w:val="007E13DE"/>
    <w:pPr>
      <w:numPr>
        <w:numId w:val="40"/>
      </w:numPr>
      <w:tabs>
        <w:tab w:val="left" w:pos="567"/>
      </w:tabs>
      <w:ind w:left="568" w:hanging="284"/>
    </w:pPr>
  </w:style>
  <w:style w:type="paragraph" w:customStyle="1" w:styleId="Numbersdoubleindented">
    <w:name w:val="_Numbers double indented"/>
    <w:basedOn w:val="Numbers"/>
    <w:uiPriority w:val="6"/>
    <w:rsid w:val="007E13DE"/>
    <w:pPr>
      <w:numPr>
        <w:numId w:val="41"/>
      </w:numPr>
      <w:ind w:left="851" w:hanging="284"/>
    </w:pPr>
  </w:style>
  <w:style w:type="paragraph" w:customStyle="1" w:styleId="Appendixitem">
    <w:name w:val="_Appendix item"/>
    <w:basedOn w:val="Normal"/>
    <w:uiPriority w:val="12"/>
    <w:qFormat/>
    <w:rsid w:val="00E926CC"/>
    <w:pPr>
      <w:numPr>
        <w:numId w:val="42"/>
      </w:numPr>
      <w:ind w:left="567" w:hanging="567"/>
    </w:pPr>
  </w:style>
  <w:style w:type="paragraph" w:customStyle="1" w:styleId="Referencies">
    <w:name w:val="_Referencies"/>
    <w:basedOn w:val="Chapterunnumbered"/>
    <w:next w:val="Normal"/>
    <w:uiPriority w:val="10"/>
    <w:qFormat/>
    <w:rsid w:val="00416D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ustomXml" Target="ink/ink2.xm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ustomXml" Target="ink/ink1.xml"/><Relationship Id="rId22" Type="http://schemas.openxmlformats.org/officeDocument/2006/relationships/image" Target="media/image10.pn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eta\Documents\A_SCHOOL\report_UGent_EA_EN.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20T16:20:40.319"/>
    </inkml:context>
    <inkml:brush xml:id="br0">
      <inkml:brushProperty name="width" value="0.05" units="cm"/>
      <inkml:brushProperty name="height" value="0.05" units="cm"/>
      <inkml:brushProperty name="color" value="#FFFFFF"/>
    </inkml:brush>
  </inkml:definitions>
  <inkml:trace contextRef="#ctx0" brushRef="#br0">0 16 24575,'3'0'0,"3"0"0,3 0 0,3 0 0,2 0 0,1 0 0,0-3 0,1-3 0,-3-1-8191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20T16:20:27.842"/>
    </inkml:context>
    <inkml:brush xml:id="br0">
      <inkml:brushProperty name="width" value="0.05" units="cm"/>
      <inkml:brushProperty name="height" value="0.05" units="cm"/>
      <inkml:brushProperty name="color" value="#FFFFFF"/>
    </inkml:brush>
  </inkml:definitions>
  <inkml:trace contextRef="#ctx0" brushRef="#br0">1 313 24575,'75'8'0,"-55"-5"0,37 2 0,-26-3 0,-21-1 0,0-1 0,0 1 0,0-2 0,-1 1 0,1-1 0,18-5 0,-26 5 0,0 0 0,-1 0 0,1-1 0,-1 1 0,1-1 0,-1 0 0,0 1 0,0-1 0,1 0 0,-1 0 0,0 1 0,0-1 0,-1 0 0,1 0 0,0 0 0,-1 0 0,1 0 0,-1 0 0,0 0 0,1-1 0,-1 1 0,0 0 0,0 0 0,-1 0 0,1 0 0,0 0 0,-2-4 0,1-3 0,-1 0 0,0 0 0,-1 0 0,-7-18 0,8 24 0,0-1 0,-1 1 0,1 0 0,-1 0 0,0 0 0,0 0 0,0 0 0,0 1 0,0-1 0,-1 1 0,1 0 0,-1 0 0,1 0 0,-1 0 0,0 1 0,0-1 0,0 1 0,0 0 0,0 0 0,0 1 0,0-1 0,0 1 0,0 0 0,0 0 0,0 0 0,-8 2 0,12-2 0,-1 0 0,1 0 0,-1 0 0,1 0 0,0 0 0,-1 0 0,1 0 0,-1 1 0,1-1 0,-1 0 0,1 0 0,-1 0 0,1 1 0,0-1 0,-1 0 0,1 0 0,0 1 0,-1-1 0,1 0 0,0 1 0,-1-1 0,1 1 0,0-1 0,0 0 0,-1 1 0,1-1 0,0 1 0,0-1 0,0 0 0,-1 1 0,1-1 0,0 1 0,0-1 0,0 1 0,0 0 0,12 12 0,25 5 0,-25-15 0,0-1 0,0-1 0,0 0 0,1-1 0,-1 0 0,0-1 0,0 0 0,13-3 0,-25 4 0,0 0 0,1 0 0,-1 0 0,0 0 0,0 0 0,0 0 0,0 0 0,0 0 0,1 0 0,-1 0 0,0 0 0,0 0 0,0 0 0,0 0 0,1 0 0,-1 0 0,0 0 0,0 0 0,0 0 0,0 0 0,0 0 0,0 0 0,1 0 0,-1 0 0,0-1 0,0 1 0,0 0 0,0 0 0,0 0 0,0 0 0,1 0 0,-1 0 0,0 0 0,0-1 0,0 1 0,0 0 0,0 0 0,0 0 0,0 0 0,0 0 0,0-1 0,0 1 0,0 0 0,0 0 0,0 0 0,0 0 0,0-1 0,0 1 0,0 0 0,0 0 0,0 0 0,0 0 0,0 0 0,0-1 0,0 1 0,0 0 0,0 0 0,0 0 0,-13-4 0,-17 0 0,-13 11 0,41-7 0,1 0 0,-1 0 0,0 1 0,1-1 0,-1 0 0,1 1 0,0 0 0,-1-1 0,1 1 0,-1 0 0,1 0 0,0 0 0,-1 0 0,1 0 0,0 0 0,0 0 0,0 0 0,0 0 0,0 0 0,0 1 0,0-1 0,0 0 0,1 1 0,-2 1 0,2-3 0,0 1 0,0-1 0,0 1 0,0-1 0,0 1 0,0-1 0,0 1 0,1-1 0,-1 0 0,0 1 0,0-1 0,0 1 0,0-1 0,1 0 0,-1 1 0,0-1 0,0 0 0,1 1 0,-1-1 0,0 0 0,1 1 0,-1-1 0,0 0 0,1 0 0,-1 1 0,0-1 0,1 0 0,-1 0 0,0 0 0,1 1 0,-1-1 0,1 0 0,20 1 0,17-11 0,-35 9 0,0-1 0,0 0 0,0 1 0,0-1 0,0-1 0,0 1 0,-1 0 0,1-1 0,-1 1 0,0-1 0,0 0 0,1 0 0,2-5 0,-5 7 0,0 0 0,0 1 0,1-1 0,-1 0 0,0 1 0,0-1 0,0 0 0,0 1 0,0-1 0,0 0 0,0 1 0,0-1 0,0 0 0,0 1 0,0-1 0,0 0 0,0 1 0,-1-1 0,1 0 0,0 1 0,0-1 0,-1 0 0,1 1 0,0-1 0,-1 1 0,0-1 0,0-1 0,-1 2 0,0-1 0,1 0 0,-1 0 0,0 0 0,1 1 0,-1-1 0,0 1 0,0-1 0,0 1 0,1 0 0,-1 0 0,0 0 0,0 0 0,-2 0 0,-3 1 0,0 0 0,-1 0 0,1 1 0,0-1 0,0 2 0,0-1 0,0 1 0,0 0 0,1 0 0,-1 1 0,1 0 0,0 0 0,0 0 0,0 1 0,1 0 0,0 0 0,0 1 0,0-1 0,-5 9 0,10-13 0,0-1 0,0 0 0,0 0 0,0 0 0,0 0 0,0 0 0,0 0 0,0 1 0,0-1 0,0 0 0,0 0 0,0 0 0,0 0 0,0 0 0,0 0 0,-1 0 0,1 1 0,0-1 0,0 0 0,0 0 0,0 0 0,0 0 0,0 0 0,0 0 0,0 0 0,0 0 0,0 1 0,0-1 0,-1 0 0,1 0 0,0 0 0,0 0 0,0 0 0,0 0 0,0 0 0,0 0 0,0 0 0,-1 0 0,1 0 0,0 0 0,0 0 0,0 0 0,0 0 0,0 0 0,0 0 0,-1 0 0,1 0 0,0 0 0,0 0 0,0 0 0,0 0 0,0 0 0,0 0 0,-1 0 0,1 0 0,0 0 0,0 0 0,0-1 0,0 1 0,0 0 0,0 0 0,0 0 0,0 0 0,-1 0 0,-1-15 0,1-35 0,1 23 0,-1 25 0,1 1 0,0-1 0,-1 0 0,1 0 0,-1 1 0,1-1 0,-1 0 0,0 1 0,0-1 0,0 1 0,0-1 0,0 1 0,0-1 0,0 1 0,0 0 0,-1-1 0,1 1 0,0 0 0,-1 0 0,1 0 0,-1 0 0,1 0 0,-1 0 0,0 1 0,1-1 0,-1 1 0,0-1 0,1 1 0,-1-1 0,0 1 0,0 0 0,1 0 0,-1 0 0,0 0 0,0 0 0,0 0 0,1 0 0,-1 1 0,-2 0 0,-1-1 0,1 1 0,0 0 0,0 0 0,0 0 0,-1 1 0,1-1 0,0 1 0,1 0 0,-1 0 0,0 1 0,1-1 0,-1 1 0,1 0 0,0-1 0,-6 7 0,5-2 0,1 0 0,-1-1 0,1 1 0,1 1 0,-1-1 0,1 0 0,-2 16 0,4-22 0,-1 1 0,1-1 0,0 0 0,0 1 0,1-1 0,-1 1 0,0-1 0,0 0 0,1 1 0,-1-1 0,0 0 0,1 1 0,0-1 0,-1 0 0,1 1 0,0-1 0,-1 0 0,1 0 0,2 2 0,-2-2 0,1 0 0,0-1 0,-1 1 0,1 0 0,0-1 0,-1 1 0,1-1 0,0 0 0,0 0 0,0 1 0,-1-1 0,1 0 0,0 0 0,0-1 0,0 1 0,-1 0 0,1-1 0,0 1 0,3-2 0,2 0 0,0-1 0,-1 0 0,1 0 0,-1-1 0,1 1 0,-1-1 0,0-1 0,-1 1 0,1-1 0,6-7 0,-10 9 0,1 1 0,-1-1 0,0 0 0,0 0 0,0 0 0,0 0 0,0 0 0,-1 0 0,1-1 0,-1 1 0,0-1 0,0 1 0,0-1 0,-1 1 0,1-1 0,-1 1 0,0-1 0,0 1 0,0-1 0,0 0 0,0 1 0,-3-7 0,3 9 0,0 0 0,0 0 0,-1 0 0,1 0 0,-1 0 0,1 1 0,-1-1 0,1 0 0,-1 0 0,1 0 0,-1 1 0,0-1 0,1 0 0,-1 1 0,0-1 0,0 0 0,0 1 0,1-1 0,-1 1 0,0 0 0,0-1 0,0 1 0,0-1 0,0 1 0,0 0 0,0 0 0,0 0 0,0 0 0,0-1 0,0 1 0,0 1 0,0-1 0,0 0 0,0 0 0,0 0 0,0 0 0,0 1 0,1-1 0,-1 0 0,0 1 0,0-1 0,0 1 0,0-1 0,0 1 0,1-1 0,-3 2 0,0 0 0,0 0 0,0 1 0,1-1 0,-1 1 0,0-1 0,1 1 0,0 0 0,-1 0 0,1 0 0,0 0 0,-2 6 0,2-2 0,0 1 0,1 0 0,0-1 0,1 16 0,0-21 0,0 1 0,0-1 0,1 0 0,-1 1 0,1-1 0,0 0 0,-1 0 0,1 1 0,2 2 0,-3-5 0,0 1 0,1-1 0,-1 1 0,1-1 0,-1 1 0,1-1 0,-1 1 0,1-1 0,-1 1 0,1-1 0,0 0 0,-1 1 0,1-1 0,0 0 0,-1 0 0,1 1 0,0-1 0,-1 0 0,1 0 0,0 0 0,-1 0 0,1 0 0,0 0 0,-1 0 0,1 0 0,0 0 0,0 0 0,-1 0 0,2-1 0,0 0 0,-1 0 0,1 0 0,0 0 0,-1-1 0,1 1 0,-1-1 0,1 1 0,-1-1 0,0 1 0,0-1 0,0 0 0,0 0 0,0 1 0,0-1 0,0 0 0,0 0 0,-1 0 0,1 0 0,-1 0 0,1 0 0,-1 0 0,0 0 0,0-3 0,1-1 0,-1 1 0,0-1 0,0 1 0,0-1 0,-1 0 0,1 1 0,-4-9 0,4 12 0,-1 1 0,1 0 0,-1-1 0,0 1 0,0 0 0,0 0 0,0 0 0,0 0 0,0-1 0,0 2 0,0-1 0,0 0 0,0 0 0,0 0 0,-1 0 0,1 1 0,0-1 0,-1 0 0,1 1 0,0-1 0,-1 1 0,1 0 0,-1 0 0,1-1 0,0 1 0,-1 0 0,1 0 0,-1 0 0,1 0 0,-1 0 0,1 1 0,-1-1 0,1 0 0,-2 1 0,0 0 0,0 0 0,0 0 0,0 1 0,0-1 0,0 1 0,1-1 0,-1 1 0,0 0 0,1 0 0,-1 0 0,1 0 0,0 0 0,0 1 0,-4 4 0,1 3 0,0 1 0,0 0 0,1 0 0,1 0 0,-1 1 0,2-1 0,0 1 0,0-1 0,1 1 0,0 0 0,2 15 0,-1-25 0,0-1 0,1 1 0,-1-1 0,0 1 0,1-1 0,-1 1 0,1-1 0,-1 0 0,1 1 0,0-1 0,0 0 0,0 1 0,-1-1 0,1 0 0,0 0 0,1 0 0,-1 0 0,0 0 0,0 0 0,0 0 0,1 0 0,1 1 0,1-1 0,-1 0 0,1 0 0,-1 0 0,1 0 0,-1 0 0,1-1 0,0 0 0,-1 0 0,7 0 0,-4-1 0,0 1 0,0-1 0,0 0 0,-1-1 0,1 0 0,0 0 0,-1 0 0,1 0 0,-1-1 0,0 0 0,0 0 0,6-5 0,-7 4 0,-1-1 0,0 1 0,0-1 0,-1 0 0,1 0 0,-1 0 0,0-1 0,0 1 0,1-8 0,-2 10 0,0 0 0,-1 0 0,1 0 0,-1 0 0,0 0 0,0 0 0,0 0 0,0 0 0,0 0 0,-1 0 0,1 0 0,-1 0 0,0 0 0,0 0 0,0 0 0,0 0 0,0 0 0,-3-4 0,3 7 0,1-1 0,-1 0 0,1 1 0,-1-1 0,0 0 0,1 1 0,-1-1 0,0 1 0,1-1 0,-1 1 0,0-1 0,0 1 0,1 0 0,-1-1 0,0 1 0,0 0 0,0 0 0,0-1 0,1 1 0,-1 0 0,0 0 0,0 0 0,0 0 0,0 0 0,0 0 0,1 0 0,-1 1 0,-1-1 0,1 1 0,-1 0 0,1 0 0,-1 0 0,1 0 0,0 0 0,0 0 0,0 1 0,-1-1 0,1 0 0,0 1 0,1-1 0,-1 1 0,-1 1 0,-1 3 0,1-1 0,0 1 0,0-1 0,1 1 0,0 0 0,0 0 0,-1 8 0,2-13 0,0 1 0,0-1 0,0 0 0,0 0 0,0 0 0,0 1 0,1-1 0,-1 0 0,0 0 0,1 0 0,-1 0 0,1 0 0,-1 0 0,1 1 0,-1-1 0,1 0 0,0 0 0,0-1 0,-1 1 0,1 0 0,0 0 0,0 0 0,0 0 0,0-1 0,0 1 0,0 0 0,0-1 0,0 1 0,0-1 0,0 1 0,0-1 0,1 0 0,-1 1 0,0-1 0,0 0 0,0 0 0,0 0 0,1 0 0,-1 0 0,2 0 0,0-1 0,-1 1 0,0-1 0,0 1 0,0-1 0,0 0 0,0 0 0,0 0 0,0 0 0,0-1 0,0 1 0,0 0 0,0-1 0,-1 1 0,1-1 0,-1 0 0,1 1 0,-1-1 0,0 0 0,1 0 0,-1 0 0,1-3 0,-1 1 0,0 1 0,0-1 0,0 0 0,-1 0 0,1 0 0,-1 0 0,0 1 0,0-1 0,0 0 0,-1 0 0,-1-6 0,2 9 0,0 0 0,-1 0 0,1 0 0,-1 0 0,1 0 0,-1 0 0,1 0 0,-1 0 0,1 0 0,-1 0 0,0 0 0,0 1 0,1-1 0,-1 0 0,0 0 0,0 1 0,0-1 0,0 1 0,0-1 0,0 1 0,0-1 0,0 1 0,0-1 0,0 1 0,0 0 0,0 0 0,0-1 0,0 1 0,0 0 0,0 0 0,0 0 0,0 0 0,0 0 0,-1 1 0,1-1 0,0 0 0,0 0 0,0 1 0,0-1 0,0 0 0,0 1 0,0-1 0,0 1 0,-1 1 0,-2 1 0,0 1 0,0 0 0,0-1 0,1 2 0,0-1 0,0 0 0,0 0 0,0 1 0,1 0 0,-1 0 0,1-1 0,0 1 0,1 0 0,-1 1 0,1-1 0,0 0 0,0 0 0,1 1 0,0-1 0,0 0 0,1 9 0,-1-13 0,0 0 0,0 0 0,1 0 0,-1 0 0,0 0 0,1 0 0,-1-1 0,1 1 0,-1 0 0,1 0 0,-1 0 0,1 0 0,-1-1 0,1 1 0,0 0 0,0-1 0,-1 1 0,1 0 0,0-1 0,0 1 0,0-1 0,0 0 0,-1 1 0,1-1 0,0 1 0,2-1 0,-1 0 0,0 0 0,-1 0 0,1 0 0,0-1 0,0 1 0,0-1 0,-1 1 0,1-1 0,0 0 0,0 1 0,-1-1 0,1 0 0,1-1 0,3-2 0,-1-1 0,0 1 0,0-1 0,0 0 0,0 0 0,6-9 0,-6 6 0,-1 0 0,0-1 0,0 1 0,0-1 0,-1 0 0,2-12 0,-4 19 0,-1 0 0,0 1 0,1-1 0,-1 1 0,0-1 0,0 0 0,0 1 0,-1-1 0,1 1 0,0-1 0,-1 0 0,1 1 0,-1-1 0,1 1 0,-1-1 0,0 1 0,1-1 0,-1 1 0,0 0 0,0-1 0,0 1 0,0 0 0,0 0 0,0 0 0,-1-1 0,1 1 0,0 1 0,-1-1 0,1 0 0,0 0 0,-1 0 0,1 1 0,-1-1 0,1 1 0,-1-1 0,0 1 0,1-1 0,-1 1 0,1 0 0,-1 0 0,0 0 0,-2 0 0,0-1 0,0 1 0,0-1 0,0 1 0,0 0 0,0 0 0,0 1 0,0-1 0,1 1 0,-1 0 0,0 0 0,0 0 0,0 0 0,1 1 0,-1-1 0,1 1 0,-1 0 0,1 0 0,0 0 0,-1 1 0,1-1 0,1 1 0,-1 0 0,0-1 0,0 1 0,1 1 0,0-1 0,0 0 0,0 0 0,0 1 0,0 0 0,1-1 0,-1 1 0,0 4 0,-8 14 0,8-18 0,0 0 0,0 0 0,0 0 0,0 1 0,1-1 0,0 1 0,-1 8 0,2-12 0,0 0 0,0-1 0,0 1 0,0 0 0,0 0 0,0 0 0,1 0 0,-1-1 0,0 1 0,1 0 0,-1 0 0,1-1 0,-1 1 0,1 0 0,-1-1 0,1 1 0,-1 0 0,1-1 0,0 1 0,1 1 0,0-1 0,0 0 0,0-1 0,0 1 0,0 0 0,0-1 0,1 1 0,-1-1 0,0 1 0,4-1 0,-2 0 0,0 0 0,0 0 0,0-1 0,0 1 0,0-1 0,0 0 0,0 0 0,0 0 0,-1 0 0,1-1 0,0 0 0,-1 0 0,1 0 0,-1 0 0,0 0 0,0-1 0,1 1 0,-1-1 0,-1 0 0,1 0 0,0 0 0,-1 0 0,0-1 0,3-4 0,-1 2 0,-1-1 0,0 0 0,0-1 0,-1 1 0,1 0 0,-2-1 0,1 1 0,-1-1 0,0 0 0,-1 1 0,0-16 0,0 22 0,0 0 0,0 0 0,-1-1 0,1 1 0,0 0 0,0 0 0,-1 0 0,1 0 0,-1 0 0,1 0 0,-1 0 0,1 0 0,-1 1 0,1-1 0,-1 0 0,0 0 0,0 0 0,1 1 0,-1-1 0,0 0 0,0 1 0,0-1 0,0 0 0,-2 0 0,1 0 0,4 2 0,-1-1 0,1 1 0,0 0 0,-1-1 0,1 1 0,-1-1 0,1 0 0,0 1 0,0-1 0,-1 0 0,1 0 0,0 0 0,-1 0 0,1-1 0,0 1 0,-1 0 0,1-1 0,0 1 0,-1-1 0,1 1 0,-1-1 0,1 0 0,-1 0 0,1 0 0,-1 0 0,2-1 0,-1 1 0,0-1 0,0 0 0,-1 1 0,1-1 0,0 0 0,-1 0 0,1 0 0,-1 0 0,0 0 0,1 0 0,-1 0 0,1-3 0,-10 33 0,-2 16 0,10-42 0,-1-1 0,1 1 0,0 0 0,0 0 0,0 0 0,0 0 0,0 0 0,0 0 0,1 0 0,-1 0 0,1 0 0,-1 0 0,1-1 0,0 1 0,0 0 0,0 0 0,1 1 0,-2-2 0,1-1 0,-1 0 0,1 1 0,-1-1 0,1 0 0,0 1 0,-1-1 0,1 0 0,-1 0 0,1 1 0,0-1 0,-1 0 0,1 0 0,-1 0 0,1 0 0,0 0 0,-1 0 0,1 0 0,0 0 0,-1 0 0,1 0 0,0 0 0,-1 0 0,1 0 0,-1-1 0,1 1 0,0 0 0,-1 0 0,2-1 0,17-17 0,-18 17 0,0 0 0,0 0 0,-1 0 0,1 0 0,-1-1 0,1 1 0,-1 0 0,1 0 0,-1-1 0,1 1 0,-1 0 0,0-1 0,0 1 0,0 0 0,0-2 0,0 2 0,0 1 0,0-1 0,-1 0 0,1 1 0,0-1 0,-1 1 0,1-1 0,-1 1 0,1-1 0,-1 1 0,1-1 0,-1 1 0,1-1 0,-1 1 0,1 0 0,-1-1 0,1 1 0,-1 0 0,0-1 0,1 1 0,-1 0 0,1 0 0,-1 0 0,0 0 0,1-1 0,-1 1 0,0 0 0,1 0 0,-1 0 0,0 0 0,1 1 0,-2-1 0,-12 1 0,19-1 0,-2 0 0,0 0 0,0 0 0,0-1 0,0 1 0,0-1 0,-1 0 0,1 0 0,3-1 0,-4 1 0,-1 0 0,1 0 0,-1 0 0,1 0 0,-1 0 0,0-1 0,0 1 0,1 0 0,-1-1 0,0 1 0,0-1 0,0 1 0,0-1 0,0-1 0,-1 3 0,0 0 0,0-1 0,0 1 0,0 0 0,0 0 0,1 0 0,-1-1 0,0 1 0,0 0 0,0 0 0,0 0 0,0-1 0,-1 1 0,1 0 0,0 0 0,0 0 0,0-1 0,0 1 0,0 0 0,0 0 0,0 0 0,0-1 0,0 1 0,0 0 0,-1 0 0,1 0 0,0 0 0,0 0 0,0-1 0,0 1 0,-1 0 0,1 0 0,0 0 0,0 0 0,0 0 0,0 0 0,-1 0 0,1-1 0,-17 5 0,11-1 0,0 0 0,0 0 0,1 1 0,-1 0 0,1 0 0,0 0 0,0 1 0,0 0 0,1 0 0,-1 0 0,1 1 0,-6 11 0,10 0 0,0-16 0,1 0 0,-1 0 0,0 0 0,0 0 0,0 0 0,0 0 0,0 0 0,0 0 0,0 0 0,0 0 0,0 0 0,0 0 0,0 0 0,-1 0 0,1 0 0,0 0 0,-1 0 0,1 0 0,-1 0 0,1 0 0,-1 0 0,0 1 0,-66 86 0,63-83 0,1 0 0,0 1 0,0-1 0,0 1 0,-3 8 0,6-13 0,-1 0 0,1 0 0,0-1 0,0 1 0,-1 0 0,1 0 0,0 0 0,0 0 0,0 0 0,0 0 0,0 0 0,0-1 0,0 1 0,0 0 0,1 0 0,-1 0 0,0 0 0,0 0 0,1 0 0,-1-1 0,1 1 0,-1 0 0,0 0 0,1-1 0,0 1 0,-1 0 0,1-1 0,-1 1 0,1 0 0,0-1 0,-1 1 0,1-1 0,0 1 0,0-1 0,-1 1 0,1-1 0,0 0 0,0 1 0,0-1 0,0 0 0,0 0 0,-1 1 0,1-1 0,1 0 0,-2 0 0,1 0 0,-1 0 0,0 0 0,1 0 0,-1 0 0,0 0 0,1 0 0,-1 0 0,0 0 0,1 0 0,-1 0 0,0 0 0,0 0 0,1 0 0,-1 0 0,0 0 0,1 0 0,-1 1 0,0-1 0,0 0 0,1 0 0,-1 0 0,0 1 0,0-1 0,0 0 0,1 0 0,-1 0 0,0 1 0,0-1 0,0 0 0,0 1 0,1-1 0,-1 0 0,0 0 0,0 1 0,0-1 0,0 0 0,0 1 0,0-1 0,0 1 0,-8 7 0,0-4 0,18-14 0,-3 5 0,0 0 0,0 0 0,-1-1 0,0 0 0,0 0 0,0-1 0,-1 1 0,0-1 0,7-13 0,14-15 0,-23 32 0,0 0 0,-1 0 0,1 0 0,-1 0 0,1 0 0,-1-1 0,0 1 0,-1-1 0,1 1 0,0-1 0,-1 0 0,0 0 0,0 1 0,0-1 0,0 0 0,-1-7 0,1 10 0,0 0 0,1-1 0,-1 1 0,0 0 0,0-1 0,1 1 0,-1 0 0,0 0 0,1 0 0,-1 0 0,3-1 0,13-11 0,-20 9 0,-14 3 0,-26 12 0,48-14 0,0-1 0,0 1 0,0-1 0,0 0 0,0 0 0,-1 0 0,1-1 0,-1 0 0,4-5 0,-8 9 0,-1 0 0,1 1 0,0-1 0,-1 0 0,1 1 0,0-1 0,-1 1 0,1-1 0,-1 1 0,1-1 0,-1 1 0,1 0 0,-1-1 0,1 1 0,-1-1 0,1 1 0,-1 0 0,0-1 0,1 1 0,-1 0 0,1 0 0,-1 0 0,0 0 0,1-1 0,-1 1 0,0 0 0,1 0 0,-1 0 0,0 0 0,-27-1 0,20 1 0,7 0 0,0 0 0,-1 0 0,1 0 0,0 0 0,0-1 0,-1 1 0,1 0 0,0-1 0,0 1 0,-1-1 0,1 1 0,0-1 0,0 1 0,0-1 0,-1-1 0,2 2 0,-1-1 0,1 1 0,0 0 0,0-1 0,0 1 0,0-1 0,0 1 0,-1-1 0,1 1 0,0 0 0,0-1 0,0 1 0,0-1 0,0 1 0,1-1 0,-1 1 0,0-1 0,0 1 0,0 0 0,0-1 0,0 1 0,1-1 0,-1 1 0,0 0 0,0-1 0,0 1 0,1 0 0,0-1 0,4-5 0,0 0 0,1 1 0,0 0 0,8-5 0,7-7 0,-20 16 0,-1 1 0,1-1 0,-1 1 0,1-1 0,-1 0 0,1 1 0,-1-1 0,0 0 0,1 1 0,-1-1 0,0 0 0,1 1 0,-1-1 0,0 0 0,0 0 0,0 0 0,0 1 0,0-1 0,0 0 0,0 0 0,0 1 0,0-1 0,0 0 0,0 0 0,0 0 0,0 1 0,-1-1 0,1 0 0,0 1 0,-1-1 0,1 0 0,0 0 0,-1 1 0,1-1 0,-1 1 0,1-1 0,-1 0 0,1 1 0,-1-1 0,0 1 0,1-1 0,-1 1 0,0 0 0,1-1 0,-1 1 0,0-1 0,1 1 0,-1 0 0,0 0 0,0 0 0,0-1 0,-8-2 0,1 1 0,-1 0 0,-15-1 0,12 1 0,-31-1 0,36 3 0,-1 0 0,1 0 0,-1-1 0,1 0 0,-1 0 0,-7-3 0,15 3 0,0 0 0,1 1 0,-1-1 0,0 1 0,1-1 0,-1 1 0,1-1 0,-1 1 0,0 0 0,1-1 0,-1 1 0,1-1 0,-1 1 0,1 0 0,0-1 0,-1 1 0,1 0 0,-1 0 0,1-1 0,-1 1 0,1 0 0,0 0 0,-1 0 0,1 0 0,0 0 0,0 0 0,28-9 0,-27 9 0,17-4 0,-22 9 0,-35 19 0,18-13 0,14-6 0,1-2 0,0 0 0,1 0 0,0 0 0,0 1 0,-6 6 0,10-10 0,-1 1 0,1-1 0,0 1 0,0-1 0,-1 1 0,1-1 0,0 1 0,0-1 0,-1 1 0,1-1 0,0 1 0,0-1 0,0 1 0,0 0 0,0-1 0,0 1 0,0-1 0,0 1 0,0-1 0,0 1 0,0 0 0,0-1 0,1 1 0,0 0 0,-1 0 0,1 0 0,0 0 0,0 0 0,0 0 0,0 0 0,0-1 0,0 1 0,0 0 0,0-1 0,0 1 0,1-1 0,-1 1 0,0-1 0,2 1 0,9 2 0,0-1 0,0 0 0,1-1 0,16 0 0,-15-1 0,0 1 0,-1 0 0,22 5 0,-20-3 0,-6-1 0,0 0 0,0 1 0,-1 0 0,1 0 0,15 9 0,-23-11 0,0 0 0,0 0 0,1 0 0,-1 0 0,0 0 0,0 1 0,0-1 0,0 0 0,0 0 0,0 1 0,0-1 0,-1 1 0,1-1 0,0 1 0,-1-1 0,0 1 0,1 0 0,-1-1 0,0 1 0,1-1 0,-1 1 0,0 0 0,0-1 0,0 1 0,-1 0 0,1-1 0,0 1 0,-1-1 0,1 1 0,-1-1 0,1 1 0,-1-1 0,0 1 0,1-1 0,-1 1 0,0-1 0,0 0 0,0 1 0,-2 0 0,-17 22 0,-9 12 0,28-34 0,0 0 0,0-1 0,0 1 0,0 0 0,0 0 0,0 0 0,1 0 0,-1 0 0,1 0 0,-1 0 0,1 1 0,0-1 0,-1 0 0,1 0 0,1 0 0,-1 4 0,1-5 0,0 1 0,-1-1 0,1 0 0,0 0 0,0 0 0,0 0 0,0 0 0,0 0 0,0 0 0,0 0 0,0-1 0,0 1 0,1 0 0,-1-1 0,0 1 0,0-1 0,1 1 0,-1-1 0,0 1 0,1-1 0,-1 0 0,0 0 0,1 0 0,2 0 0,40 0 0,-34 0 0,19-6 0,-25 5 0,0 0 0,-1 0 0,1 0 0,0 0 0,0 1 0,0-1 0,-1 1 0,1 0 0,0 0 0,0 1 0,6 0 0,-15 3-1365</inkml:trace>
</inkml:ink>
</file>

<file path=word/theme/theme1.xml><?xml version="1.0" encoding="utf-8"?>
<a:theme xmlns:a="http://schemas.openxmlformats.org/drawingml/2006/main" name="Kantoorthema">
  <a:themeElements>
    <a:clrScheme name="Aangepast 2">
      <a:dk1>
        <a:sysClr val="windowText" lastClr="000000"/>
      </a:dk1>
      <a:lt1>
        <a:sysClr val="window" lastClr="FFFFFF"/>
      </a:lt1>
      <a:dk2>
        <a:srgbClr val="1E64C8"/>
      </a:dk2>
      <a:lt2>
        <a:srgbClr val="FFD200"/>
      </a:lt2>
      <a:accent1>
        <a:srgbClr val="1E64C8"/>
      </a:accent1>
      <a:accent2>
        <a:srgbClr val="FFD200"/>
      </a:accent2>
      <a:accent3>
        <a:srgbClr val="A5A5A5"/>
      </a:accent3>
      <a:accent4>
        <a:srgbClr val="FFC000"/>
      </a:accent4>
      <a:accent5>
        <a:srgbClr val="4472C4"/>
      </a:accent5>
      <a:accent6>
        <a:srgbClr val="70AD47"/>
      </a:accent6>
      <a:hlink>
        <a:srgbClr val="1E64C8"/>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2fb6de7e-8227-47c8-b04f-5638690dde8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B6794A04F55E74B941F966065D5DE73" ma:contentTypeVersion="6" ma:contentTypeDescription="Een nieuw document maken." ma:contentTypeScope="" ma:versionID="8f97f5e9b3bce8473908f49973195216">
  <xsd:schema xmlns:xsd="http://www.w3.org/2001/XMLSchema" xmlns:xs="http://www.w3.org/2001/XMLSchema" xmlns:p="http://schemas.microsoft.com/office/2006/metadata/properties" xmlns:ns3="2fb6de7e-8227-47c8-b04f-5638690dde8a" targetNamespace="http://schemas.microsoft.com/office/2006/metadata/properties" ma:root="true" ma:fieldsID="525517ebb3a9ed5d5e7b37685144b846" ns3:_="">
    <xsd:import namespace="2fb6de7e-8227-47c8-b04f-5638690dde8a"/>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DateTaken" minOccurs="0"/>
                <xsd:element ref="ns3:_activit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b6de7e-8227-47c8-b04f-5638690dde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_activity" ma:index="12" nillable="true" ma:displayName="_activity" ma:hidden="true" ma:internalName="_activity">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3B9881-C6C0-4A48-8660-69D726A220EB}">
  <ds:schemaRefs>
    <ds:schemaRef ds:uri="http://schemas.microsoft.com/sharepoint/v3/contenttype/forms"/>
  </ds:schemaRefs>
</ds:datastoreItem>
</file>

<file path=customXml/itemProps2.xml><?xml version="1.0" encoding="utf-8"?>
<ds:datastoreItem xmlns:ds="http://schemas.openxmlformats.org/officeDocument/2006/customXml" ds:itemID="{5AE0E62F-4AE5-47E9-BDAA-171000B2EFFF}">
  <ds:schemaRefs>
    <ds:schemaRef ds:uri="http://schemas.microsoft.com/office/2006/metadata/properties"/>
    <ds:schemaRef ds:uri="http://schemas.microsoft.com/office/infopath/2007/PartnerControls"/>
    <ds:schemaRef ds:uri="2fb6de7e-8227-47c8-b04f-5638690dde8a"/>
  </ds:schemaRefs>
</ds:datastoreItem>
</file>

<file path=customXml/itemProps3.xml><?xml version="1.0" encoding="utf-8"?>
<ds:datastoreItem xmlns:ds="http://schemas.openxmlformats.org/officeDocument/2006/customXml" ds:itemID="{3689542D-A4AA-44E3-BD66-CA80FB38ADA7}">
  <ds:schemaRefs>
    <ds:schemaRef ds:uri="http://schemas.openxmlformats.org/officeDocument/2006/bibliography"/>
  </ds:schemaRefs>
</ds:datastoreItem>
</file>

<file path=customXml/itemProps4.xml><?xml version="1.0" encoding="utf-8"?>
<ds:datastoreItem xmlns:ds="http://schemas.openxmlformats.org/officeDocument/2006/customXml" ds:itemID="{35A59748-907C-4A9D-AAA0-C27D87DBED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b6de7e-8227-47c8-b04f-5638690dde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report_UGent_EA_EN</Template>
  <TotalTime>1</TotalTime>
  <Pages>16</Pages>
  <Words>1590</Words>
  <Characters>9064</Characters>
  <Application>Microsoft Office Word</Application>
  <DocSecurity>0</DocSecurity>
  <Lines>75</Lines>
  <Paragraphs>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Verslag</vt:lpstr>
      <vt:lpstr>Verslag</vt:lpstr>
    </vt:vector>
  </TitlesOfParts>
  <Company>Universiteit Gent</Company>
  <LinksUpToDate>false</LinksUpToDate>
  <CharactersWithSpaces>10633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Verslag</dc:title>
  <dc:creator>Gaëtan Deloddere</dc:creator>
  <cp:lastModifiedBy>Javad Gholizadehledari</cp:lastModifiedBy>
  <cp:revision>3</cp:revision>
  <dcterms:created xsi:type="dcterms:W3CDTF">2025-12-21T16:35:00Z</dcterms:created>
  <dcterms:modified xsi:type="dcterms:W3CDTF">2025-12-21T16:35:00Z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0x010100FB6794A04F55E74B941F966065D5DE73</vt:lpwstr>
  </property>
</Properties>
</file>